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eastAsia"/>
          <w:b/>
          <w:color w:val="auto"/>
          <w:sz w:val="36"/>
          <w:szCs w:val="36"/>
        </w:rPr>
        <w:t>附件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抽检依据是GB/T 10792-2008《碳酸饮料（汽水）》，GB 2760- 2014《食品安全国家标准 食品添加剂使用标准》，GB 7101-2015《食品安全国家标准 饮料》 合 GB 19298-2014《食品安全国家标准 包装饮用水》，GB 2762-2017《食品安全国家标准 食品中污染物限量》 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1.碳酸饮料(汽水)的抽检项目包括霉菌,苯甲酸及其钠盐(以苯甲酸计),山梨酸及其钾盐(以山梨酸计),二氧化碳气容量,菌落总数 。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2.果蔬汁类及其饮料的抽检项目包括甜蜜素(以环己基氨基磺酸计),糖精钠(以糖精计),苯甲酸及其钠盐(以苯甲酸计),山梨酸及其钾盐(以山梨酸计),日落黄,柠檬黄。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3.包装饮用水的抽检项目包括余氯(游离氯),铜绿假单胞菌,亚硝酸盐,耗氧量(以O2计),大肠菌群。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调味品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 要求，GB/T 5461-2016《食用盐》，GB 2721-2015《食品安全国家 标准 食用盐》，GB 26878-2011《食品安全国家标准 食用盐碘含量》，GB 2762- 2017《食品安全国家标准 食品中污染物限量》，GB 2760-2014《食品安全国家标准 食 品添加剂使用标准》 GB 29921-2021《食品安全国家标准 预包装食品中致病菌限量》，GB 2761-2017《食品安全国家标准 食品中真菌毒素限量》，GB 2762-2017《食品安全国家标准 食品中污染物限量》等标准和指标的要求。GB/T 18187-2000《酿造食醋》，GB 2760-2014《食品安全 国家标准 食品添加剂使用标准》 要求GB/T 18186-2000《酿造酱油》GB/T 24399-2009《黄豆酱》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检验项目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 食用盐抽检项目包括铅(以Pb计),总砷(以As计),镉(以Cd计),总汞(以Hg计),氯化钠,碘（以I计）,钡（以Ba计）,亚铁氰化钾（以亚铁氰根计）。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半固体复合调味料的抽检项目包括过甜蜜素(以环己基氨基磺酸计),脱氢乙酸及其钠盐(以脱氢乙酸计),防腐剂混合使用时各自用量占其最大使用量的比例之和,苯甲酸及其钠盐(以苯甲酸计),山梨酸及其钾盐(以山梨酸计)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3、食醋的抽检项目包括脱氢乙酸及其钠盐(以脱氢乙酸计),糖精钠(以糖精计),苯甲酸及其钠盐(以苯甲酸计),山梨酸及其钾盐(以山梨酸计),总酸(以乙酸计)。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4、酱油的抽检项目包括脱氢乙酸及其钠盐(以脱氢乙酸计),糖精钠(以糖精计),苯甲酸及其钠盐(以苯甲酸计),山梨酸及其钾盐(以山梨酸计),氨基酸态氮。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5、酱类的抽检项目包括糖精钠(以糖精计),苯甲酸及其钠盐(以苯甲酸计),山梨酸及其钾盐(以山梨酸计),氨基酸态氮。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6、味精的抽检项目包括铅(以Pb计),谷氨酸钠。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7、鸡粉、鸡精调味料的抽检项目包括甜蜜素(以环己基氨基磺酸计),呈味核苷酸二钠,谷氨酸钠,大肠菌群,菌落总数。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 GB 2762-2017《食品安全国家标准 食品中污染物限量》， 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糖果制品(含巧克力及制品)的抽检项目包括铅(以Pb计),糖精钠(以糖精计),苯甲酸及其钠盐(以苯甲酸计),山梨酸及其钾盐(以山梨酸计),日落黄。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食品中污染物限量》， 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1.酱腌菜的抽检项目包括脱氢乙酸及其钠盐(以脱氢乙酸计),糖精钠(以糖精计),苯甲酸及其钠盐(以苯甲酸计),山梨酸及其钾盐(以山梨酸计),亚硝酸盐。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五、食用油、油脂及其制品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抽检依据是SB/T 10292-1998《食用调和油》，GB 2762-2017《食品安 全国家标准 食品中污染物限量》，GB 2716-2018《食品安全国家标准 植物油》，GB 2760-2014《食品安全国家标准 食品添加剂使用标准》 要求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食用植物调和油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溶剂残留量,特丁基对苯二酚(TBHQ),酸价(以脂肪计),苯并[a]芘,乙基麦芽酚,过氧化值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大豆油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溶剂残留量,特丁基对苯二酚(TBHQ),过氧化值(以脂肪计),酸价(以脂肪计),苯并[a]芘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3、芝麻油的抽检项目包括溶剂残留量,过氧化值(以脂肪计),酸价(以脂肪计),苯并[a]芘,乙基麦芽酚。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六、食用农产品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2763-2021《食品安全国家标准 食品中农药最大残留限 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农业农村部公告第 250 号《食品动物中禁止使用的药品及其 他化合物清单》，GB 31650-2019《食品安全国家标准 食品中兽药最大残留限量》，GB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2762-2017《食品安全国家标准 食品中污染物限量》， 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 GB 2763-2021《食品安全国家标准 食品中农药最大残留限 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2763-2021《食品安全国家标准 食品中农药最大残留限 量》，GB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19300-2014《食品安全国家标准 坚果与籽 类食品》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2763-2021《食品安全国家标准 食品中农药最大残留限 量》，GB 2762-2017《食品安全国家标准 食品中污染物限量》，GB 2761-2017《食品安 全国家标准 食品中真菌毒素限量》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31650-2019《食品安全国家标准 食品中兽药最大残留限 量》，农业农村部公告 第 250 号《食品动物中禁止使用的药品及其他化合物清单》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1.鸡蛋的抽检项目包括氯霉素,氟虫腈,甲硝唑,地美硝唑,呋喃唑酮代谢物。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2.结球甘蓝的抽检项目包括灭线磷,甲胺磷,氧乐果,甲基异柳磷,乙酰甲胺磷。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3.叶菜类蔬菜的抽检项目包括甲胺磷，甲拌磷，水胺硫磷，铅(以Pb计)，毒死蜱，氯氟氰菊酯和高效氯氟氰菊酯，镉(以Cd计)，阿维菌素，啶虫脒，氟虫腈，敌敌畏，氧乐果，克百威，噻虫胺。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4.鲜食用菌的抽检项目包括总砷(以As计),镉(以Cd计),氯氰菊酯和高效氯氰菊酯,氯氟氰菊酯和高效氯氟氰菊酯,百菌清。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5.莲藕的抽检项目包括铅(以Pb计),总砷(以As计),镉(以Cd计),克百威,氧乐果。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6.茄果类蔬菜类蔬菜的抽检项目包括水胺硫磷,甲胺磷,啶虫脒,氧乐果,噻虫胺。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7.鳞茎类蔬菜的抽检项目包括镉(以Cd计),氯氟氰菊酯和高效氯氟氰菊酯,多菌灵,啶虫脒,毒死蜱,腐霉利,克百威,氧乐果。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8.瓜类蔬菜的抽检项目包括甲拌磷,毒死蜱,敌敌畏,腐霉利,氧乐果。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9.根茎类和薯芋类蔬菜的抽检项目铅(以Pb计),甲拌磷,镉(以Cd计),吡虫啉,噻虫嗪,氧乐果,噻虫胺,氯氟氰菊酯和高效氯氟氰菊酯。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10.豆类蔬菜的抽检项目包括甲拌磷,噻虫嗪,水胺硫磷,倍硫磷,克百威,氧乐果,甲氨基阿维菌素苯甲酸盐,噻虫胺,灭蝇胺,三唑磷。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11.生干籽类的抽检项目包括黄曲霉毒素B1,过氧化值(以脂肪计),酸价(以脂肪计),镉(以Cd计),苯醚甲环唑。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12.豆类的抽检项目包括铅(以Pb计),赭曲霉毒素A,铬(以Cr计),吡虫啉,2,4-滴和2,4-滴钠盐。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13.仁果类水果的抽检项目包括氧乐果,苯醚甲环唑,水胺硫磷,敌敌畏,毒死蜱等。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14.猪肉食品的抽检项目包括氯霉素,氟苯尼考,磺胺类(总量),恩诺沙星,甲氧苄啶。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七、肉制品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1、酱卤肉制品抽检项目包括脱氢乙酸及其钠盐(以脱氢乙酸计),胭脂红,苯甲酸及其钠盐(以苯甲酸计),山梨酸及其钾盐(以山梨酸计),亚硝酸盐。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八、粮食加工品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食品中污染物限量》， GB 2761-2017《食品安全国家标准 食品中真菌毒素限量》 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1、小麦粉的抽检项目包括黄曲霉毒素B1,镉(以Cd计),苯并[a]芘,脱氧雪腐镰刀菌烯醇,玉米赤霉烯酮。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2、大米的抽检项目包括铅(以Pb计),黄曲霉毒素B1,镉(以Cd计)。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抽检依据是GB/T 10781.2-2006《清香型白酒》，GB 2762-2017《食品 安全国家标准 食品中污染物限量》，GB 2757-2012《食品安全国家标准 蒸馏酒及其配 制酒》，GB 2760-2014《食品安全国家标准 食品添加剂使用标准》产品明示标准及质量要求，GB/T 4927-2008《啤酒》，GB 2758-2012《食品安全国家标准 发酵酒及其配制酒》要求。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-10" w:leftChars="0" w:right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白酒、白酒(液态)、白酒(原酒)的抽检项目包括铅(以Pb计),甜蜜素(以环己基氨基磺酸计),三氯蔗糖,酒精度,甲醇,氰化物(以HCN计)。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啤酒的抽检项目包括甲醛,酒精度,原麦汁浓度。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7099-2015《食品安全国家标准 糕点、面包》，GB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1、月饼的抽检项目包括过氧化值(以脂肪计),酸价(以脂肪计),脱氢乙酸及其钠盐(以脱氢乙酸计),糖精钠(以糖精计),苯甲酸及其钠盐(以苯甲酸计),山梨酸及其钾盐(以山梨酸计),铝的残留量(干样品，以Al计)。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00" w:leftChars="0" w:firstLine="320" w:firstLineChars="1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糕点的抽检项目包括过氧化值(以脂肪计),酸价(以脂肪计),甜蜜素(以环己基氨基磺酸计),脱氢乙酸及其钠盐(以脱氢乙酸计),糖精钠(以糖精计),苯甲酸及其钠盐(以苯甲酸计),山梨酸及其钾盐(以山梨酸计),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食品中污染物限量》， 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1、粉丝粉条的抽检项目包括铅(以Pb计),苯甲酸及其钠盐(以苯甲酸计),山梨酸及其钾盐(以山梨酸计),二氧化硫残留量,铝的残留量(干样品，以Al计)。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食品中污染物限量》， GB 2760-2014《食品安全国家标准 食品添加剂使用标准》，GB 2749-2015《食品安全国 家标准 蛋与蛋制品》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1、再制蛋的抽检项目包括铅(以Pb计),苯甲酸及其钠盐(以苯甲酸计),山梨酸及其钾盐(以山梨酸计),大肠菌群,菌落总数。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1、炒货食品及坚果制品(烘炒类、油炸类、其他类的抽检项目包括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检验项目为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铅(以Pb计),过氧化值(以脂肪计),酸价(以脂肪计),霉菌,大肠菌群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5项指标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饼干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检验项目为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甜蜜素(以环己基氨基磺酸计),脱氢乙酸及其钠盐(以脱氢乙酸计),苯甲酸及其钠盐(以苯甲酸计),山梨酸及其钾盐(以山梨酸计),铝的残留量(干样品，以Al计)。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6F1F8"/>
    <w:multiLevelType w:val="singleLevel"/>
    <w:tmpl w:val="8B96F1F8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D98D033A"/>
    <w:multiLevelType w:val="singleLevel"/>
    <w:tmpl w:val="D98D03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836E34"/>
    <w:multiLevelType w:val="singleLevel"/>
    <w:tmpl w:val="35836E34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3">
    <w:nsid w:val="3C559027"/>
    <w:multiLevelType w:val="singleLevel"/>
    <w:tmpl w:val="3C55902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mY4YTcxMGIwNTY2OTllYTY3MTA2MDBkYWI1ZGMxNjYifQ=="/>
  </w:docVars>
  <w:rsids>
    <w:rsidRoot w:val="00000000"/>
    <w:rsid w:val="019C6096"/>
    <w:rsid w:val="02537422"/>
    <w:rsid w:val="02E7316E"/>
    <w:rsid w:val="0382385A"/>
    <w:rsid w:val="03DD77D3"/>
    <w:rsid w:val="05C736FE"/>
    <w:rsid w:val="068B1F62"/>
    <w:rsid w:val="079372FF"/>
    <w:rsid w:val="07B22CD2"/>
    <w:rsid w:val="09453CF9"/>
    <w:rsid w:val="0CB37785"/>
    <w:rsid w:val="0DC834BB"/>
    <w:rsid w:val="0DCD68F1"/>
    <w:rsid w:val="1062170F"/>
    <w:rsid w:val="12E82CE2"/>
    <w:rsid w:val="14547BE2"/>
    <w:rsid w:val="146A1408"/>
    <w:rsid w:val="16DC2DA5"/>
    <w:rsid w:val="1C776C8C"/>
    <w:rsid w:val="1C8D5B6C"/>
    <w:rsid w:val="1DFD14A7"/>
    <w:rsid w:val="1EDC432A"/>
    <w:rsid w:val="1EE92493"/>
    <w:rsid w:val="20DD124B"/>
    <w:rsid w:val="21891B94"/>
    <w:rsid w:val="21CC2257"/>
    <w:rsid w:val="2753702D"/>
    <w:rsid w:val="28522240"/>
    <w:rsid w:val="29171045"/>
    <w:rsid w:val="293F7D00"/>
    <w:rsid w:val="2A306C46"/>
    <w:rsid w:val="2CED4879"/>
    <w:rsid w:val="2E32433E"/>
    <w:rsid w:val="2FAE4AF5"/>
    <w:rsid w:val="31D703A2"/>
    <w:rsid w:val="31FC7D51"/>
    <w:rsid w:val="32C04CBB"/>
    <w:rsid w:val="33290949"/>
    <w:rsid w:val="336B3220"/>
    <w:rsid w:val="33B25639"/>
    <w:rsid w:val="33F10985"/>
    <w:rsid w:val="366849F6"/>
    <w:rsid w:val="37FF705B"/>
    <w:rsid w:val="390E0EFB"/>
    <w:rsid w:val="3A857F5C"/>
    <w:rsid w:val="3C613E3F"/>
    <w:rsid w:val="3CEC6417"/>
    <w:rsid w:val="3D3968FB"/>
    <w:rsid w:val="3D976D74"/>
    <w:rsid w:val="3D987913"/>
    <w:rsid w:val="3F875A05"/>
    <w:rsid w:val="44552F22"/>
    <w:rsid w:val="47E5755F"/>
    <w:rsid w:val="480350E4"/>
    <w:rsid w:val="4DC156CE"/>
    <w:rsid w:val="4FA8326A"/>
    <w:rsid w:val="50466608"/>
    <w:rsid w:val="52E270B9"/>
    <w:rsid w:val="549522A9"/>
    <w:rsid w:val="55EE3472"/>
    <w:rsid w:val="56E74715"/>
    <w:rsid w:val="58750737"/>
    <w:rsid w:val="58A8205B"/>
    <w:rsid w:val="590819B8"/>
    <w:rsid w:val="5AA23424"/>
    <w:rsid w:val="5CD14B03"/>
    <w:rsid w:val="5D4C214A"/>
    <w:rsid w:val="5EE13B85"/>
    <w:rsid w:val="60E340E9"/>
    <w:rsid w:val="622A170C"/>
    <w:rsid w:val="63227579"/>
    <w:rsid w:val="63897CE2"/>
    <w:rsid w:val="64933954"/>
    <w:rsid w:val="687D28F9"/>
    <w:rsid w:val="6C32762F"/>
    <w:rsid w:val="6E7D2A01"/>
    <w:rsid w:val="6FA415D3"/>
    <w:rsid w:val="747D7727"/>
    <w:rsid w:val="751E3A28"/>
    <w:rsid w:val="77482DDB"/>
    <w:rsid w:val="77E21394"/>
    <w:rsid w:val="780669B8"/>
    <w:rsid w:val="786F508A"/>
    <w:rsid w:val="7C717994"/>
    <w:rsid w:val="7D470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11</Pages>
  <Words>3892</Words>
  <Characters>4616</Characters>
  <Lines>0</Lines>
  <Paragraphs>71</Paragraphs>
  <TotalTime>61</TotalTime>
  <ScaleCrop>false</ScaleCrop>
  <LinksUpToDate>false</LinksUpToDate>
  <CharactersWithSpaces>4778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梅</cp:lastModifiedBy>
  <dcterms:modified xsi:type="dcterms:W3CDTF">2022-12-21T08:37:48Z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EF8B00C2B30443C89EC8302950B68ED5</vt:lpwstr>
  </property>
</Properties>
</file>