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附件</w:t>
      </w:r>
      <w:r>
        <w:rPr>
          <w:rFonts w:hint="eastAsia"/>
          <w:b/>
          <w:color w:val="auto"/>
          <w:sz w:val="36"/>
          <w:szCs w:val="36"/>
          <w:lang w:val="en-US" w:eastAsia="zh-CN"/>
        </w:rPr>
        <w:t>1</w:t>
      </w:r>
    </w:p>
    <w:p>
      <w:pPr>
        <w:jc w:val="center"/>
        <w:rPr>
          <w:rFonts w:hint="eastAsia" w:asciiTheme="minorHAnsi" w:hAnsiTheme="minorHAnsi" w:eastAsiaTheme="minorEastAsia" w:cstheme="minorBidi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auto"/>
          <w:sz w:val="36"/>
          <w:szCs w:val="36"/>
          <w:lang w:val="en-US" w:eastAsia="zh-CN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（一）抽检依据</w:t>
      </w:r>
    </w:p>
    <w:p>
      <w:pPr>
        <w:pStyle w:val="2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抽检依据是整顿办函〔2011〕1号《食品中可能违法添加的非食用物质和易滥用的食品添加剂品种名单（第五批）》，GB 2760-2014《食品安全国家标准 食品添加剂使用标准》，GB 2716-2018 《食品安全国家标准 植物油》，国家卫生计生委关于批准β-半乳糖苷酶为食品添加剂新品种等的公告（2015年第1号），国家食品药品监督管理总局公告2018年第18号，整顿办函〔2011〕1号 全国食品安全整顿工作办公室关于印发《食品中可能违法添加的非食用物质和易滥用的食品添加剂品种名单（第五批）》的通知等标准和指标的要求。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1、淀粉制品(自制)的抽检项目包括铅(以Pb计),苯甲酸及其钠盐(以苯甲酸计),山梨酸及其钾盐(以山梨酸计),铝的残留量(干样品，以Al计),二氧化硫残留量等。</w:t>
      </w:r>
    </w:p>
    <w:p>
      <w:pPr>
        <w:pStyle w:val="2"/>
        <w:ind w:left="0"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2、调味料（自制）的抽检项目包括那可丁,罂粟碱,吗啡,可待因，苯甲酸及其钠盐(以苯甲酸计),脱氢乙酸及其钠盐(以脱氢乙酸计),山梨酸及其钾盐(以山梨酸计)等。</w:t>
      </w:r>
    </w:p>
    <w:p>
      <w:pPr>
        <w:pStyle w:val="2"/>
        <w:ind w:left="0"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3、米面及其制品（自制）的抽检项目包括苯甲酸及其钠盐(以苯甲酸计),山梨酸及其钾盐(以山梨酸计),糖精钠(以糖精计)等。</w:t>
      </w:r>
    </w:p>
    <w:p>
      <w:pPr>
        <w:pStyle w:val="2"/>
        <w:ind w:left="0"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4、其他餐饮食品的抽检项目包括吗啡,可待因,那可丁,罂粟碱，山梨酸及其钾盐(以山梨酸计),糖精钠(以糖精计),苯甲酸及其钠盐(以苯甲酸计)等。</w:t>
      </w:r>
    </w:p>
    <w:p>
      <w:pPr>
        <w:pStyle w:val="2"/>
        <w:ind w:left="0"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5、肉制品（自制）的抽检项目包括亚硝酸盐(以NaNO₂计),苯甲酸及其钠盐(以苯甲酸计),山梨酸及其钾盐(以山梨酸计),脱氢乙酸及其钠盐(以脱氢乙酸计),胭脂红，甲醛，氯霉素,胭脂红,总砷(以As计)等。</w:t>
      </w:r>
    </w:p>
    <w:p>
      <w:pPr>
        <w:pStyle w:val="2"/>
        <w:ind w:left="0"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6、食用油、油脂及其制品（自制）的抽检项目包括酸价(KOH),极性组分等。</w:t>
      </w:r>
    </w:p>
    <w:p>
      <w:pPr>
        <w:pStyle w:val="2"/>
        <w:ind w:left="0"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7、蔬菜制品（自制）的抽检项目包括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亚硝酸盐(以亚硝酸钠计),苯甲酸及其钠盐(以苯甲酸计),山梨酸及其钾盐(以山梨酸计),脱氢乙酸及其钠盐(以脱氢乙酸计),糖精钠(以糖精计)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等。</w:t>
      </w:r>
    </w:p>
    <w:p>
      <w:pPr>
        <w:pStyle w:val="2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二、炒货食品及坚果制品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19300-2014《食品安全国家标准 坚果与籽类食品》，GB 2762-2017《食品安全国家标准 食品中污染物限量》,GB 19300-2014《食品安全国家标准 坚果与籽类食品》,GB 2761-2017《食品安全国家标准 食品中真菌毒素限量》等标准和指标的要求。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炒货食品及坚果制品(烘炒类、油炸类、其他类)的抽检项目包括酸价(以脂肪计)(KOH),过氧化值(以脂肪计),铅(以Pb计),糖精钠(以糖精计),甜蜜素(以环己基氨基磺酸计)等。</w:t>
      </w: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三、肉制品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2762-2017《食品安全国家标准 食品中污染物限量》等标准和指标的要求。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二）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检验项目</w:t>
      </w:r>
    </w:p>
    <w:p>
      <w:pPr>
        <w:pStyle w:val="2"/>
        <w:ind w:left="0"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熟肉制品的抽检项目包括亚硝酸盐(以NaNO₂计),苯甲酸及其钠盐(以苯甲酸计),山梨酸及其钾盐(以山梨酸计),脱氢乙酸及其钠盐(以脱氢乙酸计),胭脂红等。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四、糖果制品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抽检依据GB 17399-2016《食品安全国家标准 糖果》等标准和指标的要求。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检验项目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糖果制品的抽检项目包括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糖精钠(以糖精计),柠檬黄,苋菜红,胭脂红,日落黄,铅(以Pb计),菌落总数,大肠菌群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五、酒类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等标准和指标的要求，GB 2757-2012《食品安全国家标准 蒸馏酒及其配制酒》，GB/T 10781.2-2006《清香型白酒》，GB/T 20822-2007《固液法白酒》等标准和指标的要求。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白酒的抽检项目包括酒精度,铅(以Pb计),甲醇,氰化物(以HCN计),甜蜜素(以环己基氨基磺酸计),三氯蔗糖等。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六、粮食加工品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left="0"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抽样依据GB 2762-2017《食品安全国家标准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检验项目</w:t>
      </w:r>
    </w:p>
    <w:p>
      <w:pPr>
        <w:pStyle w:val="2"/>
        <w:numPr>
          <w:ilvl w:val="0"/>
          <w:numId w:val="4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大米的抽检项目包括铅(以Pb计),镉(以Cd计),黄曲霉毒素B₁等。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2、其他粮食加工品的抽检项目包括苯甲酸及其钠盐(以苯甲酸计),山梨酸及其钾盐(以山梨酸计),铅(以Pb计),脱氢乙酸及其钠盐(以脱氢乙酸计)，糖精钠(以糖精计)等。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3、小麦粉的抽检项目包括玉米赤霉烯酮,脱氧雪腐镰刀菌烯醇,黄曲霉毒素B₁,镉(以Cd计),苯并[a]芘等。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七、食用农产品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2762-2017《食品安全国家标准 食品中污染物限量》，GB 2763-2021《食品安全国家标准 食品中农药最大残留限量》，农业农村部公告第250号《食品动物中禁止使用的药品及其他化合物清单》等标准和指标的要求。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1、豆类蔬菜的抽检项目包括甲胺磷,灭蝇胺,氧乐果,氯氟氰菊酯和高效氯氟氰菊酯,水胺硫磷等。</w:t>
      </w:r>
    </w:p>
    <w:p>
      <w:pPr>
        <w:pStyle w:val="2"/>
        <w:ind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2、柑橘类水果的抽检项目包括丙溴磷,杀扑磷,水胺硫磷,氧乐果,苯醚甲环唑，氯氟氰菊酯和高效氯氟氰菊酯,氯唑磷,多菌灵,联苯菊酯等。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3、根茎类和薯芋类蔬菜的抽检项目包括铅(以Pb计),镉(以Cd计),氟虫腈,甲拌磷,氯氟氰菊酯和高效氯氟氰菊酯，噻虫嗪,甲拌磷,氧乐果,吡虫啉，克百威,涕灭威等。</w:t>
      </w:r>
    </w:p>
    <w:p>
      <w:pPr>
        <w:pStyle w:val="2"/>
        <w:ind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4、瓜类蔬菜的抽检项目包括腐霉利,敌敌畏,毒死蜱,甲拌磷,氧乐果等。</w:t>
      </w:r>
    </w:p>
    <w:p>
      <w:pPr>
        <w:pStyle w:val="2"/>
        <w:ind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5、仁果类水果的抽检项目包括氧乐果,苯醚甲环唑,水胺硫磷,敌敌畏,毒死蜱，甲拌磷,啶虫脒等。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6、浆果和其他小型水果的抽检项目包括阿维菌素,敌敌畏,多菌灵,克百威,氧乐果等。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7、核果类水果的抽检项目包括氧乐果,氰戊菊酯和S-氰戊菊酯,糖精钠(以糖精计),多菌灵,氟虫腈等。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8、其他水产品的抽检项目包括恩诺沙星,呋喃唑酮代谢物,呋喃西林代谢物,氯霉素,镉(以Cd计)等。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9、茄果类蔬菜的抽检项目包括甲胺磷,甲拌磷,乙酰甲胺磷,毒死蜱,敌敌畏等。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10、热带和亚热带水果的抽检项目包括噻虫嗪,苯醚甲环唑,吡虫啉,腈苯唑,敌敌畏,啶虫脒,镉(以Cd计),氧乐果,水胺硫磷,甲胺磷,甲拌磷等。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11、芸薹属类蔬菜的抽检项目包括甲胺磷,甲基异柳磷,灭线磷,氧乐果,乙酰甲胺磷等。</w:t>
      </w:r>
    </w:p>
    <w:p>
      <w:pPr>
        <w:pStyle w:val="2"/>
        <w:ind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12、鲜蛋的抽检项目包括地美硝唑,氟虫腈,呋喃唑酮代谢物,甲硝唑,氯霉素等。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13、鲜食用菌的抽检项目包括百菌清,氯氰菊酯和高效氯氰菊酯,氯氟氰菊酯和高效氯氟氰菊酯,总砷(以As计),镉(以Cd计)等。</w:t>
      </w:r>
    </w:p>
    <w:p>
      <w:pPr>
        <w:pStyle w:val="2"/>
        <w:ind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14、叶菜类蔬菜的抽检项目包括氧乐果,铅(以Pb计),镉(以Cd计),氟虫腈，甲胺磷,甲拌磷,水胺硫磷,氧乐果，噻虫胺,毒死蜱,克百威,敌敌畏,氯氟氰菊酯和高效氯氟氰菊酯，阿维菌素等。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八、食用油、油脂及其制品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2716-2018《食品安全国家标准 植物油》，产品明示标准及质量要求等标准和指标的要求。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食用植物油(半精炼、全精炼)的抽检项目包括酸价(KOH),过氧化值，苯并[a]芘,特丁基对苯二酚(TBHQ),溶剂残留量等。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九、饮料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抽检依据是GB/T 10792-2008《碳酸饮料（汽水）》,GB 7101-2015《食品安全国家标准 饮料》等标准和指标的要求。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1、果蔬汁类及其饮料的抽检项目包括糖精钠(以糖精计),日落黄,柠檬黄,苯甲酸及其钠盐(以苯甲酸计),山梨酸及其钾盐(以山梨酸计),甜蜜素(以环己基氨基磺酸计)等。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2、碳酸饮料(汽水)的抽检项目包括二氧化碳气容量(20℃),菌落总数,霉菌,苯甲酸及其钠盐(以苯甲酸计),山梨酸及其钾盐(以山梨酸计)等。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十、蔬菜制品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2760-2014《食品安全国家标准 食品添加剂使用标准》，GB 2762-2017《食品安全国家标准 食品中污染物限量》等标准和指标的要求。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蔬菜制品的抽检项目包括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铅(以Pb计),苯甲酸及其钠盐(以苯甲酸计),山梨酸及其钾盐(以山梨酸计),二氧化硫残留量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96F1F8"/>
    <w:multiLevelType w:val="singleLevel"/>
    <w:tmpl w:val="8B96F1F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4CA326B"/>
    <w:multiLevelType w:val="singleLevel"/>
    <w:tmpl w:val="C4CA326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98D033A"/>
    <w:multiLevelType w:val="singleLevel"/>
    <w:tmpl w:val="D98D03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0547911"/>
    <w:multiLevelType w:val="singleLevel"/>
    <w:tmpl w:val="6054791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DY4ZjMzZWI0YjY2ZGQ2MjE1MTA3YTkyZDhkZjAxOWEifQ=="/>
  </w:docVars>
  <w:rsids>
    <w:rsidRoot w:val="00000000"/>
    <w:rsid w:val="016B5C94"/>
    <w:rsid w:val="019C6096"/>
    <w:rsid w:val="02537422"/>
    <w:rsid w:val="02E7316E"/>
    <w:rsid w:val="03DD77D3"/>
    <w:rsid w:val="05545388"/>
    <w:rsid w:val="05C736FE"/>
    <w:rsid w:val="068B1F62"/>
    <w:rsid w:val="079372FF"/>
    <w:rsid w:val="07B22CD2"/>
    <w:rsid w:val="09453CF9"/>
    <w:rsid w:val="0CB37785"/>
    <w:rsid w:val="0CB97065"/>
    <w:rsid w:val="0D5A43A4"/>
    <w:rsid w:val="0DCD68F1"/>
    <w:rsid w:val="1062170F"/>
    <w:rsid w:val="10D12BCF"/>
    <w:rsid w:val="12E82CE2"/>
    <w:rsid w:val="134A4EBA"/>
    <w:rsid w:val="13BF31B2"/>
    <w:rsid w:val="14547BE2"/>
    <w:rsid w:val="146A1408"/>
    <w:rsid w:val="164125A5"/>
    <w:rsid w:val="16DC2DA5"/>
    <w:rsid w:val="1A6F3026"/>
    <w:rsid w:val="1BB76E65"/>
    <w:rsid w:val="1C776C8C"/>
    <w:rsid w:val="1C7B0588"/>
    <w:rsid w:val="1C8D5B6C"/>
    <w:rsid w:val="1D94745E"/>
    <w:rsid w:val="1EDC432A"/>
    <w:rsid w:val="1EE92493"/>
    <w:rsid w:val="20DD124B"/>
    <w:rsid w:val="21CC2257"/>
    <w:rsid w:val="274E4B21"/>
    <w:rsid w:val="2753702D"/>
    <w:rsid w:val="28522240"/>
    <w:rsid w:val="29171045"/>
    <w:rsid w:val="293F7D00"/>
    <w:rsid w:val="2A306C46"/>
    <w:rsid w:val="2A526425"/>
    <w:rsid w:val="2C275941"/>
    <w:rsid w:val="2CED4879"/>
    <w:rsid w:val="2E32433E"/>
    <w:rsid w:val="2F9652B7"/>
    <w:rsid w:val="2FAE4AF5"/>
    <w:rsid w:val="30A55B2A"/>
    <w:rsid w:val="31D703A2"/>
    <w:rsid w:val="32C04CBB"/>
    <w:rsid w:val="33290949"/>
    <w:rsid w:val="336B3220"/>
    <w:rsid w:val="33B25639"/>
    <w:rsid w:val="33F10985"/>
    <w:rsid w:val="35484FCC"/>
    <w:rsid w:val="366849F6"/>
    <w:rsid w:val="37FF705B"/>
    <w:rsid w:val="390E0EFB"/>
    <w:rsid w:val="39CD5D7A"/>
    <w:rsid w:val="3A857F5C"/>
    <w:rsid w:val="3C613E3F"/>
    <w:rsid w:val="3CA52FDE"/>
    <w:rsid w:val="3CEC6417"/>
    <w:rsid w:val="3D976D74"/>
    <w:rsid w:val="3D987913"/>
    <w:rsid w:val="3F875A05"/>
    <w:rsid w:val="417167F8"/>
    <w:rsid w:val="43AC4C52"/>
    <w:rsid w:val="44552F22"/>
    <w:rsid w:val="451E392D"/>
    <w:rsid w:val="47E5755F"/>
    <w:rsid w:val="480350E4"/>
    <w:rsid w:val="4D2A1F94"/>
    <w:rsid w:val="4DC156CE"/>
    <w:rsid w:val="4F587A3C"/>
    <w:rsid w:val="4F7F179A"/>
    <w:rsid w:val="4FA8326A"/>
    <w:rsid w:val="50466608"/>
    <w:rsid w:val="52AE63CA"/>
    <w:rsid w:val="544E58B1"/>
    <w:rsid w:val="549522A9"/>
    <w:rsid w:val="553C395C"/>
    <w:rsid w:val="55EE3472"/>
    <w:rsid w:val="56E74715"/>
    <w:rsid w:val="58A8205B"/>
    <w:rsid w:val="58D02D39"/>
    <w:rsid w:val="590819B8"/>
    <w:rsid w:val="5A56101C"/>
    <w:rsid w:val="5AA23424"/>
    <w:rsid w:val="5CD14B03"/>
    <w:rsid w:val="5D4C214A"/>
    <w:rsid w:val="5EE13B85"/>
    <w:rsid w:val="603C0CB4"/>
    <w:rsid w:val="60E340E9"/>
    <w:rsid w:val="63227579"/>
    <w:rsid w:val="63897CE2"/>
    <w:rsid w:val="64933954"/>
    <w:rsid w:val="66B477F6"/>
    <w:rsid w:val="66CD6B09"/>
    <w:rsid w:val="687D28F9"/>
    <w:rsid w:val="68A21D26"/>
    <w:rsid w:val="6C32762F"/>
    <w:rsid w:val="6E7D2A01"/>
    <w:rsid w:val="6FA415D3"/>
    <w:rsid w:val="747D7727"/>
    <w:rsid w:val="751E3A28"/>
    <w:rsid w:val="77482DDB"/>
    <w:rsid w:val="77E21394"/>
    <w:rsid w:val="780669B8"/>
    <w:rsid w:val="783F0EE9"/>
    <w:rsid w:val="786F508A"/>
    <w:rsid w:val="7C7179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8</Pages>
  <Words>2946</Words>
  <Characters>3336</Characters>
  <Lines>0</Lines>
  <Paragraphs>71</Paragraphs>
  <TotalTime>1</TotalTime>
  <ScaleCrop>false</ScaleCrop>
  <LinksUpToDate>false</LinksUpToDate>
  <CharactersWithSpaces>3389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TheRianMan、24</cp:lastModifiedBy>
  <dcterms:modified xsi:type="dcterms:W3CDTF">2022-12-15T02:41:44Z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E9AC1B9981544A4284A665C3E7F9FD24</vt:lpwstr>
  </property>
</Properties>
</file>