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洪洞县曲亭镇中心卫生院古罗分院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黑体" w:hAnsi="黑体" w:eastAsia="黑体" w:cs="黑体"/>
          <w:b w:val="0"/>
          <w:bCs/>
          <w:kern w:val="0"/>
          <w:sz w:val="44"/>
          <w:szCs w:val="44"/>
        </w:rPr>
      </w:pPr>
      <w:r>
        <w:rPr>
          <w:rFonts w:hint="eastAsia" w:ascii="方正小标宋简体" w:hAnsi="方正小标宋简体" w:eastAsia="方正小标宋简体" w:cs="方正小标宋简体"/>
          <w:b w:val="0"/>
          <w:bCs/>
          <w:kern w:val="0"/>
          <w:sz w:val="44"/>
          <w:szCs w:val="44"/>
          <w:lang w:eastAsia="zh-CN"/>
        </w:rPr>
        <w:t>2022</w:t>
      </w:r>
      <w:r>
        <w:rPr>
          <w:rFonts w:hint="eastAsia" w:ascii="方正小标宋简体" w:hAnsi="方正小标宋简体" w:eastAsia="方正小标宋简体" w:cs="方正小标宋简体"/>
          <w:b w:val="0"/>
          <w:bCs/>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黑体" w:hAnsi="黑体" w:eastAsia="黑体" w:cs="黑体"/>
          <w:b w:val="0"/>
          <w:bCs w:val="0"/>
          <w:kern w:val="0"/>
          <w:sz w:val="44"/>
          <w:szCs w:val="44"/>
        </w:rPr>
      </w:pPr>
    </w:p>
    <w:p>
      <w:pPr>
        <w:pageBreakBefore w:val="0"/>
        <w:widowControl/>
        <w:kinsoku/>
        <w:wordWrap/>
        <w:overflowPunct/>
        <w:topLinePunct w:val="0"/>
        <w:bidi w:val="0"/>
        <w:snapToGrid/>
        <w:spacing w:line="560" w:lineRule="exact"/>
        <w:ind w:firstLine="1100" w:firstLineChars="250"/>
        <w:jc w:val="center"/>
        <w:textAlignment w:val="auto"/>
        <w:rPr>
          <w:rFonts w:hint="eastAsia" w:ascii="黑体" w:hAnsi="黑体" w:eastAsia="黑体" w:cs="黑体"/>
          <w:b w:val="0"/>
          <w:bCs w:val="0"/>
          <w:kern w:val="0"/>
          <w:sz w:val="44"/>
          <w:szCs w:val="44"/>
        </w:rPr>
      </w:pPr>
      <w:r>
        <w:rPr>
          <w:rFonts w:hint="eastAsia" w:ascii="黑体" w:hAnsi="黑体" w:eastAsia="黑体" w:cs="黑体"/>
          <w:b w:val="0"/>
          <w:bCs w:val="0"/>
          <w:kern w:val="0"/>
          <w:sz w:val="44"/>
          <w:szCs w:val="44"/>
        </w:rPr>
        <w:t>目</w:t>
      </w:r>
      <w:r>
        <w:rPr>
          <w:rFonts w:hint="eastAsia" w:ascii="黑体" w:hAnsi="黑体" w:eastAsia="黑体" w:cs="黑体"/>
          <w:b w:val="0"/>
          <w:bCs w:val="0"/>
          <w:kern w:val="0"/>
          <w:sz w:val="44"/>
          <w:szCs w:val="44"/>
          <w:lang w:val="en-US" w:eastAsia="zh-CN"/>
        </w:rPr>
        <w:t xml:space="preserve"> </w:t>
      </w:r>
      <w:r>
        <w:rPr>
          <w:rFonts w:hint="eastAsia" w:ascii="黑体" w:hAnsi="黑体" w:eastAsia="黑体" w:cs="黑体"/>
          <w:b w:val="0"/>
          <w:bCs w:val="0"/>
          <w:kern w:val="0"/>
          <w:sz w:val="44"/>
          <w:szCs w:val="44"/>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kern w:val="0"/>
          <w:sz w:val="32"/>
          <w:szCs w:val="32"/>
        </w:rPr>
      </w:pPr>
      <w:r>
        <w:rPr>
          <w:rFonts w:hint="eastAsia" w:ascii="黑体" w:hAnsi="Times New Roman" w:eastAsia="黑体"/>
          <w:kern w:val="0"/>
          <w:sz w:val="32"/>
          <w:szCs w:val="32"/>
        </w:rPr>
        <w:t>第二部分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洪洞县曲亭镇中心卫生院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2古罗分院</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一</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楷体" w:eastAsia="仿宋_GB2312"/>
          <w:kern w:val="0"/>
          <w:sz w:val="32"/>
          <w:szCs w:val="32"/>
          <w:lang w:val="en-US" w:eastAsia="zh-CN"/>
        </w:rPr>
        <w:t>十三、洪洞县曲亭镇中心卫生院古罗分院</w:t>
      </w:r>
      <w:r>
        <w:rPr>
          <w:rFonts w:hint="eastAsia" w:ascii="仿宋_GB2312" w:eastAsia="仿宋_GB2312"/>
          <w:sz w:val="32"/>
          <w:szCs w:val="32"/>
        </w:rPr>
        <w:t>2022年政府性基金预算收入预算表</w:t>
      </w:r>
    </w:p>
    <w:p>
      <w:pPr>
        <w:pStyle w:val="6"/>
        <w:numPr>
          <w:ilvl w:val="0"/>
          <w:numId w:val="0"/>
        </w:numPr>
        <w:ind w:left="720" w:leftChars="0"/>
        <w:rPr>
          <w:rFonts w:hint="eastAsia" w:ascii="仿宋_GB2312" w:eastAsia="仿宋_GB2312"/>
          <w:sz w:val="32"/>
          <w:szCs w:val="32"/>
        </w:rPr>
      </w:pPr>
      <w:r>
        <w:rPr>
          <w:rFonts w:hint="eastAsia" w:ascii="仿宋_GB2312" w:hAnsi="楷体" w:eastAsia="仿宋_GB2312"/>
          <w:kern w:val="0"/>
          <w:sz w:val="32"/>
          <w:szCs w:val="32"/>
          <w:lang w:val="en-US" w:eastAsia="zh-CN"/>
        </w:rPr>
        <w:t>十四、洪洞县曲亭镇中心卫生院古罗分院</w:t>
      </w:r>
      <w:r>
        <w:rPr>
          <w:rFonts w:hint="eastAsia" w:ascii="仿宋_GB2312" w:eastAsia="仿宋_GB2312"/>
          <w:sz w:val="32"/>
          <w:szCs w:val="32"/>
        </w:rPr>
        <w:t>2022年国有</w:t>
      </w:r>
    </w:p>
    <w:p>
      <w:pPr>
        <w:pStyle w:val="6"/>
        <w:numPr>
          <w:ilvl w:val="0"/>
          <w:numId w:val="0"/>
        </w:numPr>
        <w:rPr>
          <w:rFonts w:hint="eastAsia" w:ascii="仿宋_GB2312" w:eastAsia="仿宋_GB2312"/>
          <w:sz w:val="32"/>
          <w:szCs w:val="32"/>
        </w:rPr>
      </w:pPr>
      <w:r>
        <w:rPr>
          <w:rFonts w:hint="eastAsia" w:ascii="仿宋_GB2312" w:eastAsia="仿宋_GB2312"/>
          <w:sz w:val="32"/>
          <w:szCs w:val="32"/>
        </w:rPr>
        <w:t>资本经营预算收支预算表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第三部分  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kern w:val="0"/>
          <w:sz w:val="32"/>
          <w:szCs w:val="32"/>
        </w:rPr>
      </w:pPr>
      <w:r>
        <w:rPr>
          <w:rFonts w:hint="eastAsia" w:ascii="黑体" w:hAnsi="Times New Roman" w:eastAsia="黑体"/>
          <w:kern w:val="0"/>
          <w:sz w:val="32"/>
          <w:szCs w:val="32"/>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kern w:val="0"/>
          <w:sz w:val="44"/>
          <w:szCs w:val="44"/>
        </w:rPr>
      </w:pPr>
    </w:p>
    <w:p>
      <w:pPr>
        <w:pageBreakBefore w:val="0"/>
        <w:kinsoku/>
        <w:wordWrap/>
        <w:overflowPunct/>
        <w:topLinePunct w:val="0"/>
        <w:bidi w:val="0"/>
        <w:snapToGrid/>
        <w:spacing w:line="560" w:lineRule="exact"/>
        <w:textAlignment w:val="auto"/>
      </w:pPr>
      <w: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洪洞县曲亭镇中心卫生院古罗分院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b w:val="0"/>
          <w:bCs/>
          <w:kern w:val="0"/>
          <w:sz w:val="44"/>
          <w:szCs w:val="44"/>
          <w:lang w:eastAsia="zh-CN"/>
        </w:rPr>
        <w:t>2022</w:t>
      </w:r>
      <w:r>
        <w:rPr>
          <w:rFonts w:hint="eastAsia" w:ascii="方正小标宋简体" w:hAnsi="方正小标宋简体" w:eastAsia="方正小标宋简体" w:cs="方正小标宋简体"/>
          <w:b w:val="0"/>
          <w:bCs/>
          <w:kern w:val="0"/>
          <w:sz w:val="44"/>
          <w:szCs w:val="44"/>
        </w:rPr>
        <w:t>年部门预算公开</w:t>
      </w:r>
    </w:p>
    <w:p>
      <w:pPr>
        <w:pageBreakBefore w:val="0"/>
        <w:numPr>
          <w:ilvl w:val="0"/>
          <w:numId w:val="0"/>
        </w:numPr>
        <w:kinsoku/>
        <w:wordWrap/>
        <w:overflowPunct/>
        <w:topLinePunct w:val="0"/>
        <w:bidi w:val="0"/>
        <w:snapToGrid/>
        <w:spacing w:line="560" w:lineRule="exact"/>
        <w:jc w:val="center"/>
        <w:textAlignment w:val="auto"/>
        <w:rPr>
          <w:rFonts w:hint="eastAsia" w:ascii="黑体" w:hAnsi="黑体" w:eastAsia="黑体" w:cs="黑体"/>
          <w:kern w:val="0"/>
          <w:sz w:val="36"/>
          <w:szCs w:val="36"/>
        </w:rPr>
      </w:pPr>
      <w:r>
        <w:rPr>
          <w:rFonts w:hint="eastAsia" w:ascii="方正小标宋简体" w:hAnsi="方正小标宋简体" w:eastAsia="方正小标宋简体" w:cs="方正小标宋简体"/>
          <w:kern w:val="0"/>
          <w:sz w:val="36"/>
          <w:szCs w:val="36"/>
          <w:lang w:val="en-US" w:eastAsia="zh-CN"/>
        </w:rPr>
        <w:t xml:space="preserve">  </w:t>
      </w:r>
      <w:r>
        <w:rPr>
          <w:rFonts w:hint="eastAsia" w:ascii="方正小标宋简体" w:hAnsi="方正小标宋简体" w:eastAsia="方正小标宋简体" w:cs="方正小标宋简体"/>
          <w:kern w:val="0"/>
          <w:sz w:val="36"/>
          <w:szCs w:val="36"/>
          <w:lang w:eastAsia="zh-CN"/>
        </w:rPr>
        <w:t>第一部分</w:t>
      </w:r>
      <w:r>
        <w:rPr>
          <w:rFonts w:hint="eastAsia" w:ascii="方正小标宋简体" w:hAnsi="方正小标宋简体" w:eastAsia="方正小标宋简体" w:cs="方正小标宋简体"/>
          <w:kern w:val="0"/>
          <w:sz w:val="36"/>
          <w:szCs w:val="36"/>
          <w:lang w:val="en-US" w:eastAsia="zh-CN"/>
        </w:rPr>
        <w:t xml:space="preserve">  部门概况</w:t>
      </w:r>
      <w:r>
        <w:rPr>
          <w:rFonts w:hint="eastAsia" w:ascii="黑体" w:hAnsi="黑体" w:eastAsia="黑体" w:cs="黑体"/>
          <w:kern w:val="0"/>
          <w:sz w:val="36"/>
          <w:szCs w:val="36"/>
        </w:rPr>
        <w:t xml:space="preserve"> </w:t>
      </w:r>
    </w:p>
    <w:p>
      <w:pPr>
        <w:pageBreakBefore w:val="0"/>
        <w:widowControl/>
        <w:numPr>
          <w:ilvl w:val="0"/>
          <w:numId w:val="1"/>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ind w:firstLine="640" w:firstLineChars="200"/>
        <w:rPr>
          <w:rFonts w:hint="eastAsia" w:ascii="仿宋" w:hAnsi="仿宋" w:eastAsia="仿宋"/>
          <w:sz w:val="32"/>
        </w:rPr>
      </w:pPr>
      <w:r>
        <w:rPr>
          <w:rFonts w:hint="eastAsia" w:ascii="仿宋" w:hAnsi="仿宋" w:eastAsia="仿宋"/>
          <w:sz w:val="32"/>
          <w:lang w:eastAsia="zh-CN"/>
        </w:rPr>
        <w:t>我院</w:t>
      </w:r>
      <w:r>
        <w:rPr>
          <w:rFonts w:hint="eastAsia" w:ascii="仿宋" w:hAnsi="仿宋" w:eastAsia="仿宋"/>
          <w:sz w:val="32"/>
        </w:rPr>
        <w:t>主要承担辖区常住居民的基本医疗服务和基本公共卫生服务，为</w:t>
      </w:r>
      <w:r>
        <w:rPr>
          <w:rFonts w:hint="eastAsia" w:ascii="仿宋" w:hAnsi="仿宋" w:eastAsia="仿宋"/>
          <w:sz w:val="32"/>
          <w:lang w:eastAsia="zh-CN"/>
        </w:rPr>
        <w:t>基本</w:t>
      </w:r>
      <w:r>
        <w:rPr>
          <w:rFonts w:hint="eastAsia" w:ascii="仿宋" w:hAnsi="仿宋" w:eastAsia="仿宋"/>
          <w:sz w:val="32"/>
        </w:rPr>
        <w:t>医</w:t>
      </w:r>
      <w:r>
        <w:rPr>
          <w:rFonts w:hint="eastAsia" w:ascii="仿宋" w:hAnsi="仿宋" w:eastAsia="仿宋"/>
          <w:sz w:val="32"/>
          <w:lang w:eastAsia="zh-CN"/>
        </w:rPr>
        <w:t>疗</w:t>
      </w:r>
      <w:r>
        <w:rPr>
          <w:rFonts w:hint="eastAsia" w:ascii="仿宋" w:hAnsi="仿宋" w:eastAsia="仿宋"/>
          <w:sz w:val="32"/>
        </w:rPr>
        <w:t>保</w:t>
      </w:r>
      <w:r>
        <w:rPr>
          <w:rFonts w:hint="eastAsia" w:ascii="仿宋" w:hAnsi="仿宋" w:eastAsia="仿宋"/>
          <w:sz w:val="32"/>
          <w:lang w:eastAsia="zh-CN"/>
        </w:rPr>
        <w:t>险</w:t>
      </w:r>
      <w:r>
        <w:rPr>
          <w:rFonts w:hint="eastAsia" w:ascii="仿宋" w:hAnsi="仿宋" w:eastAsia="仿宋"/>
          <w:sz w:val="32"/>
        </w:rPr>
        <w:t>定点医疗机构。主要内容包括：</w:t>
      </w:r>
      <w:r>
        <w:rPr>
          <w:rFonts w:hint="eastAsia" w:ascii="仿宋" w:hAnsi="仿宋" w:eastAsia="仿宋"/>
          <w:sz w:val="32"/>
          <w:lang w:eastAsia="zh-CN"/>
        </w:rPr>
        <w:t>开展</w:t>
      </w:r>
      <w:r>
        <w:rPr>
          <w:rFonts w:hint="eastAsia" w:ascii="仿宋" w:hAnsi="仿宋" w:eastAsia="仿宋"/>
          <w:sz w:val="32"/>
        </w:rPr>
        <w:t>常见病、多发病的</w:t>
      </w:r>
      <w:r>
        <w:rPr>
          <w:rFonts w:hint="eastAsia" w:ascii="仿宋" w:hAnsi="仿宋" w:eastAsia="仿宋"/>
          <w:sz w:val="32"/>
          <w:lang w:eastAsia="zh-CN"/>
        </w:rPr>
        <w:t>一般</w:t>
      </w:r>
      <w:r>
        <w:rPr>
          <w:rFonts w:hint="eastAsia" w:ascii="仿宋" w:hAnsi="仿宋" w:eastAsia="仿宋"/>
          <w:sz w:val="32"/>
        </w:rPr>
        <w:t>诊疗服务及急诊急救服务，开展基本公共卫生服务</w:t>
      </w:r>
      <w:r>
        <w:rPr>
          <w:rFonts w:hint="eastAsia" w:ascii="仿宋" w:hAnsi="仿宋" w:eastAsia="仿宋"/>
          <w:sz w:val="32"/>
          <w:lang w:eastAsia="zh-CN"/>
        </w:rPr>
        <w:t>项目</w:t>
      </w:r>
      <w:r>
        <w:rPr>
          <w:rFonts w:hint="eastAsia" w:ascii="仿宋" w:hAnsi="仿宋" w:eastAsia="仿宋"/>
          <w:sz w:val="32"/>
        </w:rPr>
        <w:t>及有关</w:t>
      </w:r>
      <w:r>
        <w:rPr>
          <w:rFonts w:hint="eastAsia" w:ascii="仿宋" w:hAnsi="仿宋" w:eastAsia="仿宋"/>
          <w:sz w:val="32"/>
          <w:lang w:eastAsia="zh-CN"/>
        </w:rPr>
        <w:t>的</w:t>
      </w:r>
      <w:r>
        <w:rPr>
          <w:rFonts w:hint="eastAsia" w:ascii="仿宋" w:hAnsi="仿宋" w:eastAsia="仿宋"/>
          <w:sz w:val="32"/>
        </w:rPr>
        <w:t>重大公共卫生服务，协助上级主管部门负责村卫生室</w:t>
      </w:r>
      <w:r>
        <w:rPr>
          <w:rFonts w:hint="eastAsia" w:ascii="仿宋" w:hAnsi="仿宋" w:eastAsia="仿宋"/>
          <w:sz w:val="32"/>
          <w:lang w:eastAsia="zh-CN"/>
        </w:rPr>
        <w:t>的</w:t>
      </w:r>
      <w:r>
        <w:rPr>
          <w:rFonts w:hint="eastAsia" w:ascii="仿宋" w:hAnsi="仿宋" w:eastAsia="仿宋"/>
          <w:sz w:val="32"/>
        </w:rPr>
        <w:t>业务和技术指导管理</w:t>
      </w:r>
      <w:r>
        <w:rPr>
          <w:rFonts w:hint="eastAsia" w:ascii="仿宋" w:hAnsi="仿宋" w:eastAsia="仿宋"/>
          <w:sz w:val="32"/>
          <w:lang w:eastAsia="zh-CN"/>
        </w:rPr>
        <w:t>工作</w:t>
      </w:r>
      <w:r>
        <w:rPr>
          <w:rFonts w:hint="eastAsia" w:ascii="仿宋" w:hAnsi="仿宋" w:eastAsia="仿宋"/>
          <w:sz w:val="32"/>
        </w:rPr>
        <w:t>。</w:t>
      </w:r>
    </w:p>
    <w:p>
      <w:pPr>
        <w:pageBreakBefore w:val="0"/>
        <w:widowControl/>
        <w:numPr>
          <w:ilvl w:val="0"/>
          <w:numId w:val="1"/>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ind w:firstLine="640" w:firstLineChars="200"/>
        <w:rPr>
          <w:rFonts w:hint="eastAsia" w:ascii="仿宋_GB2312" w:hAnsi="宋体" w:eastAsia="仿宋_GB2312"/>
          <w:sz w:val="32"/>
          <w:szCs w:val="32"/>
        </w:rPr>
      </w:pPr>
      <w:r>
        <w:rPr>
          <w:rFonts w:hint="eastAsia" w:ascii="仿宋_GB2312" w:eastAsia="仿宋_GB2312"/>
          <w:sz w:val="32"/>
          <w:szCs w:val="32"/>
        </w:rPr>
        <w:t>洪洞县曲亭镇中心卫生院</w:t>
      </w:r>
      <w:r>
        <w:rPr>
          <w:rFonts w:hint="eastAsia" w:ascii="仿宋_GB2312" w:eastAsia="仿宋_GB2312"/>
          <w:sz w:val="32"/>
          <w:szCs w:val="32"/>
          <w:lang w:eastAsia="zh-CN"/>
        </w:rPr>
        <w:t>古罗分院</w:t>
      </w:r>
      <w:r>
        <w:rPr>
          <w:rFonts w:hint="eastAsia" w:ascii="仿宋" w:hAnsi="仿宋" w:eastAsia="仿宋"/>
          <w:sz w:val="32"/>
        </w:rPr>
        <w:t>位于洪洞县</w:t>
      </w:r>
      <w:r>
        <w:rPr>
          <w:rFonts w:hint="eastAsia" w:ascii="仿宋" w:hAnsi="仿宋" w:eastAsia="仿宋"/>
          <w:sz w:val="32"/>
          <w:lang w:eastAsia="zh-CN"/>
        </w:rPr>
        <w:t>曲亭镇古罗</w:t>
      </w:r>
      <w:r>
        <w:rPr>
          <w:rFonts w:hint="eastAsia" w:ascii="仿宋" w:hAnsi="仿宋" w:eastAsia="仿宋"/>
          <w:sz w:val="32"/>
        </w:rPr>
        <w:t>村</w:t>
      </w:r>
      <w:r>
        <w:rPr>
          <w:rFonts w:hint="eastAsia" w:ascii="仿宋" w:hAnsi="仿宋" w:eastAsia="仿宋"/>
          <w:sz w:val="32"/>
          <w:lang w:eastAsia="zh-CN"/>
        </w:rPr>
        <w:t>，</w:t>
      </w:r>
      <w:r>
        <w:rPr>
          <w:rFonts w:hint="eastAsia" w:ascii="仿宋_GB2312" w:eastAsia="仿宋_GB2312"/>
          <w:sz w:val="32"/>
          <w:szCs w:val="32"/>
        </w:rPr>
        <w:t>始建于195</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 w:hAnsi="仿宋" w:eastAsia="仿宋"/>
          <w:sz w:val="32"/>
        </w:rPr>
        <w:t>占地面积</w:t>
      </w:r>
      <w:r>
        <w:rPr>
          <w:rFonts w:hint="eastAsia" w:ascii="仿宋" w:hAnsi="仿宋" w:eastAsia="仿宋"/>
          <w:sz w:val="32"/>
          <w:lang w:val="en-US" w:eastAsia="zh-CN"/>
        </w:rPr>
        <w:t>1485</w:t>
      </w:r>
      <w:r>
        <w:rPr>
          <w:rFonts w:hint="eastAsia" w:ascii="仿宋" w:hAnsi="仿宋" w:eastAsia="仿宋"/>
          <w:sz w:val="32"/>
        </w:rPr>
        <w:t>㎡，现有业务用房</w:t>
      </w:r>
      <w:r>
        <w:rPr>
          <w:rFonts w:hint="default" w:ascii="仿宋" w:hAnsi="仿宋" w:eastAsia="仿宋"/>
          <w:sz w:val="32"/>
          <w:lang w:val="en-US"/>
        </w:rPr>
        <w:t>570</w:t>
      </w:r>
      <w:r>
        <w:rPr>
          <w:rFonts w:hint="eastAsia" w:ascii="仿宋" w:hAnsi="仿宋" w:eastAsia="仿宋"/>
          <w:sz w:val="32"/>
        </w:rPr>
        <w:t>平方米。辖区常住服务人口</w:t>
      </w:r>
      <w:r>
        <w:rPr>
          <w:rFonts w:hint="eastAsia" w:ascii="仿宋" w:hAnsi="仿宋" w:eastAsia="仿宋"/>
          <w:sz w:val="32"/>
          <w:lang w:val="en-US" w:eastAsia="zh-CN"/>
        </w:rPr>
        <w:t>13213</w:t>
      </w:r>
      <w:r>
        <w:rPr>
          <w:rFonts w:hint="eastAsia" w:ascii="仿宋" w:hAnsi="仿宋" w:eastAsia="仿宋"/>
          <w:sz w:val="32"/>
        </w:rPr>
        <w:t>人，</w:t>
      </w:r>
      <w:r>
        <w:rPr>
          <w:rFonts w:hint="eastAsia" w:ascii="仿宋" w:hAnsi="仿宋" w:eastAsia="仿宋"/>
          <w:sz w:val="32"/>
          <w:lang w:val="en-US" w:eastAsia="zh-CN"/>
        </w:rPr>
        <w:t>9</w:t>
      </w:r>
      <w:r>
        <w:rPr>
          <w:rFonts w:hint="eastAsia" w:ascii="仿宋" w:hAnsi="仿宋" w:eastAsia="仿宋"/>
          <w:sz w:val="32"/>
        </w:rPr>
        <w:t>个行政村。卫生院核定编制</w:t>
      </w:r>
      <w:r>
        <w:rPr>
          <w:rFonts w:hint="eastAsia" w:ascii="仿宋" w:hAnsi="仿宋" w:eastAsia="仿宋"/>
          <w:sz w:val="32"/>
          <w:lang w:val="en-US" w:eastAsia="zh-CN"/>
        </w:rPr>
        <w:t>16</w:t>
      </w:r>
      <w:r>
        <w:rPr>
          <w:rFonts w:hint="eastAsia" w:ascii="仿宋" w:hAnsi="仿宋" w:eastAsia="仿宋"/>
          <w:sz w:val="32"/>
        </w:rPr>
        <w:t>人，实有在编正式职工</w:t>
      </w:r>
      <w:r>
        <w:rPr>
          <w:rFonts w:hint="eastAsia" w:ascii="仿宋" w:hAnsi="仿宋" w:eastAsia="仿宋"/>
          <w:sz w:val="32"/>
          <w:lang w:val="en-US" w:eastAsia="zh-CN"/>
        </w:rPr>
        <w:t>5</w:t>
      </w:r>
      <w:r>
        <w:rPr>
          <w:rFonts w:hint="eastAsia" w:ascii="仿宋" w:hAnsi="仿宋" w:eastAsia="仿宋"/>
          <w:sz w:val="32"/>
        </w:rPr>
        <w:t>人</w:t>
      </w:r>
      <w:r>
        <w:rPr>
          <w:rFonts w:hint="eastAsia" w:ascii="仿宋" w:hAnsi="仿宋" w:eastAsia="仿宋"/>
          <w:sz w:val="32"/>
          <w:lang w:eastAsia="zh-CN"/>
        </w:rPr>
        <w:t>，</w:t>
      </w:r>
      <w:r>
        <w:rPr>
          <w:rFonts w:hint="eastAsia" w:ascii="仿宋" w:hAnsi="仿宋" w:eastAsia="仿宋"/>
          <w:sz w:val="32"/>
        </w:rPr>
        <w:t>执业医师</w:t>
      </w:r>
      <w:r>
        <w:rPr>
          <w:rFonts w:hint="eastAsia" w:ascii="仿宋" w:hAnsi="仿宋" w:eastAsia="仿宋"/>
          <w:sz w:val="32"/>
          <w:lang w:val="en-US" w:eastAsia="zh-CN"/>
        </w:rPr>
        <w:t>2</w:t>
      </w:r>
      <w:r>
        <w:rPr>
          <w:rFonts w:hint="eastAsia" w:ascii="仿宋" w:hAnsi="仿宋" w:eastAsia="仿宋"/>
          <w:sz w:val="32"/>
        </w:rPr>
        <w:t>人。</w:t>
      </w:r>
    </w:p>
    <w:p>
      <w:pPr>
        <w:ind w:firstLine="616" w:firstLineChars="200"/>
        <w:rPr>
          <w:rFonts w:hint="eastAsia" w:ascii="仿宋_GB2312" w:hAnsi="宋体" w:eastAsia="仿宋_GB2312"/>
          <w:spacing w:val="-6"/>
          <w:sz w:val="32"/>
          <w:szCs w:val="32"/>
        </w:rPr>
      </w:pPr>
      <w:r>
        <w:rPr>
          <w:rFonts w:hint="eastAsia" w:ascii="仿宋_GB2312" w:hAnsi="宋体" w:eastAsia="仿宋_GB2312"/>
          <w:spacing w:val="-6"/>
          <w:sz w:val="32"/>
          <w:szCs w:val="32"/>
        </w:rPr>
        <w:t>我院隶属洪洞县卫生健康和体育局，为公益性事业法人单位，医保定点医疗机构。编制床位</w:t>
      </w:r>
      <w:r>
        <w:rPr>
          <w:rFonts w:hint="eastAsia" w:ascii="仿宋_GB2312" w:hAnsi="宋体" w:eastAsia="仿宋_GB2312"/>
          <w:spacing w:val="-6"/>
          <w:sz w:val="32"/>
          <w:szCs w:val="32"/>
          <w:lang w:val="en-US" w:eastAsia="zh-CN"/>
        </w:rPr>
        <w:t>15</w:t>
      </w:r>
      <w:r>
        <w:rPr>
          <w:rFonts w:hint="eastAsia" w:ascii="仿宋_GB2312" w:hAnsi="宋体" w:eastAsia="仿宋_GB2312"/>
          <w:spacing w:val="-6"/>
          <w:sz w:val="32"/>
          <w:szCs w:val="32"/>
        </w:rPr>
        <w:t>张，实际开发床位</w:t>
      </w:r>
      <w:r>
        <w:rPr>
          <w:rFonts w:hint="eastAsia" w:ascii="仿宋_GB2312" w:hAnsi="宋体" w:eastAsia="仿宋_GB2312"/>
          <w:spacing w:val="-6"/>
          <w:sz w:val="32"/>
          <w:szCs w:val="32"/>
          <w:lang w:val="en-US" w:eastAsia="zh-CN"/>
        </w:rPr>
        <w:t>15</w:t>
      </w:r>
      <w:r>
        <w:rPr>
          <w:rFonts w:hint="eastAsia" w:ascii="仿宋_GB2312" w:hAnsi="宋体" w:eastAsia="仿宋_GB2312"/>
          <w:spacing w:val="-6"/>
          <w:sz w:val="32"/>
          <w:szCs w:val="32"/>
        </w:rPr>
        <w:t>张，</w:t>
      </w:r>
      <w:r>
        <w:rPr>
          <w:rFonts w:hint="eastAsia" w:ascii="仿宋" w:hAnsi="仿宋" w:eastAsia="仿宋"/>
          <w:sz w:val="32"/>
          <w:lang w:eastAsia="zh-CN"/>
        </w:rPr>
        <w:t>设置有</w:t>
      </w:r>
      <w:r>
        <w:rPr>
          <w:rFonts w:hint="eastAsia" w:ascii="仿宋" w:hAnsi="仿宋" w:eastAsia="仿宋"/>
          <w:sz w:val="32"/>
        </w:rPr>
        <w:t>设有内、外、妇、儿、急诊、中医</w:t>
      </w:r>
      <w:r>
        <w:rPr>
          <w:rFonts w:hint="eastAsia" w:ascii="仿宋" w:hAnsi="仿宋" w:eastAsia="仿宋"/>
          <w:sz w:val="32"/>
          <w:lang w:eastAsia="zh-CN"/>
        </w:rPr>
        <w:t>科</w:t>
      </w:r>
      <w:r>
        <w:rPr>
          <w:rFonts w:hint="eastAsia" w:ascii="仿宋" w:hAnsi="仿宋" w:eastAsia="仿宋"/>
          <w:sz w:val="32"/>
        </w:rPr>
        <w:t>等临床科室和检验、心电</w:t>
      </w:r>
      <w:r>
        <w:rPr>
          <w:rFonts w:hint="eastAsia" w:ascii="仿宋" w:hAnsi="仿宋" w:eastAsia="仿宋"/>
          <w:sz w:val="32"/>
          <w:lang w:eastAsia="zh-CN"/>
        </w:rPr>
        <w:t>图、</w:t>
      </w:r>
      <w:r>
        <w:rPr>
          <w:rFonts w:hint="eastAsia" w:ascii="仿宋" w:hAnsi="仿宋" w:eastAsia="仿宋"/>
          <w:sz w:val="32"/>
        </w:rPr>
        <w:t>B超、药房等辅助科室及妇幼保健、预防接种、卫生监督协管、慢性病管理、健康教育等开展基本公共卫生服务的</w:t>
      </w:r>
      <w:r>
        <w:rPr>
          <w:rFonts w:hint="eastAsia" w:ascii="仿宋" w:hAnsi="仿宋" w:eastAsia="仿宋"/>
          <w:sz w:val="32"/>
          <w:lang w:eastAsia="zh-CN"/>
        </w:rPr>
        <w:t>相关</w:t>
      </w:r>
      <w:r>
        <w:rPr>
          <w:rFonts w:hint="eastAsia" w:ascii="仿宋" w:hAnsi="仿宋" w:eastAsia="仿宋"/>
          <w:sz w:val="32"/>
        </w:rPr>
        <w:t>科室</w:t>
      </w:r>
      <w:r>
        <w:rPr>
          <w:rFonts w:hint="eastAsia" w:ascii="仿宋" w:hAnsi="仿宋" w:eastAsia="仿宋"/>
          <w:sz w:val="32"/>
          <w:lang w:eastAsia="zh-CN"/>
        </w:rPr>
        <w:t>；</w:t>
      </w:r>
      <w:r>
        <w:rPr>
          <w:rFonts w:hint="eastAsia" w:ascii="仿宋" w:hAnsi="仿宋" w:eastAsia="仿宋"/>
          <w:sz w:val="32"/>
        </w:rPr>
        <w:t>业务行政科室设有医保科、财务科。</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我院的工作目标是：按照上级要求和任务规划做到全面的服务、高效便捷的服务。完成居民健康档案的管理与更新</w:t>
      </w:r>
      <w:r>
        <w:rPr>
          <w:rFonts w:hint="eastAsia" w:ascii="仿宋_GB2312" w:hAnsi="宋体" w:eastAsia="仿宋_GB2312"/>
          <w:sz w:val="32"/>
          <w:szCs w:val="32"/>
          <w:lang w:eastAsia="zh-CN"/>
        </w:rPr>
        <w:t>、</w:t>
      </w:r>
      <w:r>
        <w:rPr>
          <w:rFonts w:hint="eastAsia" w:ascii="仿宋_GB2312" w:hAnsi="宋体" w:eastAsia="仿宋_GB2312"/>
          <w:sz w:val="32"/>
          <w:szCs w:val="32"/>
        </w:rPr>
        <w:t>慢性病的管理</w:t>
      </w:r>
      <w:r>
        <w:rPr>
          <w:rFonts w:hint="eastAsia" w:ascii="仿宋_GB2312" w:hAnsi="宋体" w:eastAsia="仿宋_GB2312"/>
          <w:sz w:val="32"/>
          <w:szCs w:val="32"/>
          <w:lang w:eastAsia="zh-CN"/>
        </w:rPr>
        <w:t>、</w:t>
      </w:r>
      <w:r>
        <w:rPr>
          <w:rFonts w:hint="eastAsia" w:ascii="仿宋_GB2312" w:hAnsi="宋体" w:eastAsia="仿宋_GB2312"/>
          <w:sz w:val="32"/>
          <w:szCs w:val="32"/>
        </w:rPr>
        <w:t>孕产妇和儿童的健康服务管理</w:t>
      </w:r>
      <w:r>
        <w:rPr>
          <w:rFonts w:hint="eastAsia" w:ascii="仿宋_GB2312" w:hAnsi="宋体" w:eastAsia="仿宋_GB2312"/>
          <w:sz w:val="32"/>
          <w:szCs w:val="32"/>
          <w:lang w:eastAsia="zh-CN"/>
        </w:rPr>
        <w:t>、</w:t>
      </w:r>
      <w:r>
        <w:rPr>
          <w:rFonts w:hint="eastAsia" w:ascii="仿宋_GB2312" w:hAnsi="宋体" w:eastAsia="仿宋_GB2312"/>
          <w:sz w:val="32"/>
          <w:szCs w:val="32"/>
        </w:rPr>
        <w:t>履行卫生监督任务和指导管理工作。</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全年的任务规划是：为辖区</w:t>
      </w:r>
      <w:r>
        <w:rPr>
          <w:rFonts w:hint="eastAsia" w:ascii="仿宋_GB2312" w:hAnsi="宋体" w:eastAsia="仿宋_GB2312"/>
          <w:sz w:val="32"/>
          <w:szCs w:val="32"/>
          <w:lang w:val="en-US" w:eastAsia="zh-CN"/>
        </w:rPr>
        <w:t>10000</w:t>
      </w:r>
      <w:r>
        <w:rPr>
          <w:rFonts w:hint="eastAsia" w:ascii="仿宋_GB2312" w:hAnsi="宋体" w:eastAsia="仿宋_GB2312"/>
          <w:sz w:val="32"/>
          <w:szCs w:val="32"/>
        </w:rPr>
        <w:t>余居民建立完整的健康档案，同时完善电子档案，按时为重点人群进行随访、健康指导，配合卫</w:t>
      </w:r>
      <w:r>
        <w:rPr>
          <w:rFonts w:hint="eastAsia" w:ascii="仿宋_GB2312" w:hAnsi="宋体" w:eastAsia="仿宋_GB2312"/>
          <w:sz w:val="32"/>
          <w:szCs w:val="32"/>
          <w:lang w:eastAsia="zh-CN"/>
        </w:rPr>
        <w:t>体</w:t>
      </w:r>
      <w:r>
        <w:rPr>
          <w:rFonts w:hint="eastAsia" w:ascii="仿宋_GB2312" w:hAnsi="宋体" w:eastAsia="仿宋_GB2312"/>
          <w:sz w:val="32"/>
          <w:szCs w:val="32"/>
        </w:rPr>
        <w:t>局对全乡的医疗机构进行指导和管理，严厉打击非法行医，落实国家基本药物制度，加强卫生院的全面建设。</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一</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二</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洪洞县曲亭镇中心卫生院古罗分院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hAnsi="楷体" w:eastAsia="仿宋_GB2312"/>
          <w:kern w:val="0"/>
          <w:sz w:val="32"/>
          <w:szCs w:val="32"/>
          <w:lang w:val="en-US" w:eastAsia="zh-CN"/>
        </w:rPr>
        <w:t>十三、洪洞县曲亭镇中心卫生院古罗分院</w:t>
      </w:r>
      <w:r>
        <w:rPr>
          <w:rFonts w:hint="eastAsia" w:ascii="仿宋_GB2312" w:eastAsia="仿宋_GB2312"/>
          <w:sz w:val="32"/>
          <w:szCs w:val="32"/>
        </w:rPr>
        <w:t>2022年政府性基金预算收入预算表</w:t>
      </w:r>
    </w:p>
    <w:p>
      <w:pPr>
        <w:pStyle w:val="6"/>
        <w:numPr>
          <w:ilvl w:val="0"/>
          <w:numId w:val="0"/>
        </w:numPr>
        <w:ind w:left="720" w:leftChars="0"/>
        <w:rPr>
          <w:rFonts w:hint="eastAsia" w:ascii="仿宋_GB2312" w:eastAsia="仿宋_GB2312"/>
          <w:sz w:val="32"/>
          <w:szCs w:val="32"/>
        </w:rPr>
      </w:pPr>
      <w:r>
        <w:rPr>
          <w:rFonts w:hint="eastAsia" w:ascii="仿宋_GB2312" w:hAnsi="楷体" w:eastAsia="仿宋_GB2312"/>
          <w:kern w:val="0"/>
          <w:sz w:val="32"/>
          <w:szCs w:val="32"/>
          <w:lang w:val="en-US" w:eastAsia="zh-CN"/>
        </w:rPr>
        <w:t>十四、洪洞县曲亭镇中心卫生院古罗分院</w:t>
      </w:r>
      <w:r>
        <w:rPr>
          <w:rFonts w:hint="eastAsia" w:ascii="仿宋_GB2312" w:eastAsia="仿宋_GB2312"/>
          <w:sz w:val="32"/>
          <w:szCs w:val="32"/>
        </w:rPr>
        <w:t>2022年国有</w:t>
      </w:r>
    </w:p>
    <w:p>
      <w:pPr>
        <w:pStyle w:val="6"/>
        <w:numPr>
          <w:ilvl w:val="0"/>
          <w:numId w:val="0"/>
        </w:numPr>
        <w:rPr>
          <w:rFonts w:hint="eastAsia" w:ascii="仿宋_GB2312" w:eastAsia="仿宋_GB2312"/>
          <w:sz w:val="32"/>
          <w:szCs w:val="32"/>
        </w:rPr>
      </w:pPr>
      <w:r>
        <w:rPr>
          <w:rFonts w:hint="eastAsia" w:ascii="仿宋_GB2312" w:eastAsia="仿宋_GB2312"/>
          <w:sz w:val="32"/>
          <w:szCs w:val="32"/>
        </w:rPr>
        <w:t>资本经营预算收支预算表</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洪洞县曲亭镇中心卫生院古罗分院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仿宋_GB2312" w:eastAsia="仿宋_GB2312"/>
          <w:color w:val="auto"/>
          <w:sz w:val="32"/>
          <w:u w:val="single"/>
          <w:shd w:val="clear" w:color="auto" w:fill="FFFFFF"/>
          <w:lang w:val="en-US" w:eastAsia="zh-CN"/>
        </w:rPr>
        <w:t>44.2459</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17.7041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28.58</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仿宋_GB2312" w:eastAsia="仿宋_GB2312"/>
          <w:color w:val="auto"/>
          <w:sz w:val="32"/>
          <w:u w:val="single"/>
          <w:shd w:val="clear" w:color="auto" w:fill="FFFFFF"/>
          <w:lang w:val="en-US" w:eastAsia="zh-CN"/>
        </w:rPr>
        <w:t>44.2459</w:t>
      </w:r>
      <w:r>
        <w:rPr>
          <w:rFonts w:hint="eastAsia" w:ascii="仿宋_GB2312" w:hAnsi="楷体" w:eastAsia="仿宋_GB2312"/>
          <w:kern w:val="0"/>
          <w:sz w:val="32"/>
          <w:szCs w:val="32"/>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仿宋_GB2312" w:eastAsia="仿宋_GB2312"/>
          <w:color w:val="auto"/>
          <w:sz w:val="32"/>
          <w:u w:val="single"/>
          <w:shd w:val="clear" w:color="auto" w:fill="FFFFFF"/>
          <w:lang w:val="en-US" w:eastAsia="zh-CN"/>
        </w:rPr>
        <w:t>44.2459</w:t>
      </w:r>
      <w:r>
        <w:rPr>
          <w:rFonts w:hint="eastAsia" w:ascii="仿宋_GB2312" w:hAnsi="楷体" w:eastAsia="仿宋_GB2312"/>
          <w:kern w:val="0"/>
          <w:sz w:val="32"/>
          <w:szCs w:val="32"/>
        </w:rPr>
        <w:t>万元。</w:t>
      </w:r>
    </w:p>
    <w:p>
      <w:pPr>
        <w:pageBreakBefore w:val="0"/>
        <w:widowControl/>
        <w:kinsoku/>
        <w:wordWrap/>
        <w:overflowPunct/>
        <w:topLinePunct w:val="0"/>
        <w:bidi w:val="0"/>
        <w:snapToGrid/>
        <w:spacing w:line="560" w:lineRule="exact"/>
        <w:ind w:firstLine="640"/>
        <w:textAlignment w:val="auto"/>
        <w:rPr>
          <w:rFonts w:ascii="仿宋_GB2312" w:hAnsi="楷体" w:eastAsia="仿宋_GB2312"/>
          <w:b w:val="0"/>
          <w:bCs w:val="0"/>
          <w:color w:val="auto"/>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仿宋_GB2312" w:eastAsia="仿宋_GB2312"/>
          <w:color w:val="auto"/>
          <w:sz w:val="32"/>
          <w:u w:val="single"/>
          <w:shd w:val="clear" w:color="auto" w:fill="FFFFFF"/>
          <w:lang w:val="en-US" w:eastAsia="zh-CN"/>
        </w:rPr>
        <w:t>44.2459</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17.7041</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减少</w:t>
      </w:r>
      <w:r>
        <w:rPr>
          <w:rFonts w:hint="eastAsia" w:ascii="仿宋_GB2312" w:hAnsi="楷体" w:eastAsia="仿宋_GB2312"/>
          <w:kern w:val="0"/>
          <w:sz w:val="32"/>
          <w:szCs w:val="32"/>
          <w:u w:val="single"/>
          <w:lang w:val="en-US" w:eastAsia="zh-CN"/>
        </w:rPr>
        <w:t>28.58</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b w:val="0"/>
          <w:bCs w:val="0"/>
          <w:color w:val="auto"/>
          <w:kern w:val="0"/>
          <w:sz w:val="32"/>
          <w:szCs w:val="32"/>
          <w:lang w:val="en-US" w:eastAsia="zh-CN"/>
        </w:rPr>
        <w:t>人员减少2人，1人调出，1人退休，相应经费减少</w:t>
      </w:r>
      <w:r>
        <w:rPr>
          <w:rFonts w:hint="eastAsia" w:ascii="仿宋_GB2312" w:hAnsi="楷体" w:eastAsia="仿宋_GB2312"/>
          <w:b w:val="0"/>
          <w:bCs w:val="0"/>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000000"/>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w:t>
      </w:r>
      <w:r>
        <w:rPr>
          <w:rFonts w:hint="eastAsia" w:ascii="仿宋_GB2312" w:hAnsi="楷体" w:eastAsia="仿宋_GB2312"/>
          <w:color w:val="000000"/>
          <w:kern w:val="0"/>
          <w:sz w:val="32"/>
          <w:szCs w:val="32"/>
        </w:rPr>
        <w:t>减少）</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万元，增长（减少）</w:t>
      </w:r>
      <w:r>
        <w:rPr>
          <w:rFonts w:hint="eastAsia" w:ascii="仿宋_GB2312" w:hAnsi="楷体" w:eastAsia="仿宋_GB2312"/>
          <w:color w:val="000000"/>
          <w:kern w:val="0"/>
          <w:sz w:val="32"/>
          <w:szCs w:val="32"/>
          <w:u w:val="single"/>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w:t>
      </w:r>
      <w:r>
        <w:rPr>
          <w:rFonts w:hint="eastAsia" w:ascii="仿宋_GB2312" w:hAnsi="楷体" w:eastAsia="仿宋_GB2312"/>
          <w:color w:val="000000"/>
          <w:kern w:val="0"/>
          <w:sz w:val="32"/>
          <w:szCs w:val="32"/>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000000"/>
          <w:kern w:val="0"/>
          <w:sz w:val="32"/>
          <w:szCs w:val="32"/>
        </w:rPr>
      </w:pPr>
      <w:r>
        <w:rPr>
          <w:rFonts w:hint="eastAsia" w:ascii="仿宋_GB2312" w:hAnsi="楷体" w:eastAsia="仿宋_GB2312"/>
          <w:color w:val="000000"/>
          <w:kern w:val="0"/>
          <w:sz w:val="32"/>
          <w:szCs w:val="32"/>
        </w:rPr>
        <w:t>4．其他资金收入预算总计</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万元。与上年相比增加（减少）</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万元，增长（减少）</w:t>
      </w:r>
      <w:r>
        <w:rPr>
          <w:rFonts w:hint="eastAsia" w:ascii="仿宋_GB2312" w:hAnsi="楷体" w:eastAsia="仿宋_GB2312"/>
          <w:color w:val="000000"/>
          <w:kern w:val="0"/>
          <w:sz w:val="32"/>
          <w:szCs w:val="32"/>
          <w:u w:val="single"/>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w:t>
      </w:r>
      <w:r>
        <w:rPr>
          <w:rFonts w:hint="eastAsia" w:ascii="仿宋_GB2312" w:hAnsi="楷体" w:eastAsia="仿宋_GB2312"/>
          <w:color w:val="000000"/>
          <w:kern w:val="0"/>
          <w:sz w:val="32"/>
          <w:szCs w:val="32"/>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000000"/>
          <w:kern w:val="0"/>
          <w:sz w:val="32"/>
          <w:szCs w:val="32"/>
        </w:rPr>
      </w:pPr>
      <w:r>
        <w:rPr>
          <w:rFonts w:hint="eastAsia" w:ascii="仿宋_GB2312" w:hAnsi="楷体" w:eastAsia="仿宋_GB2312"/>
          <w:color w:val="000000"/>
          <w:kern w:val="0"/>
          <w:sz w:val="32"/>
          <w:szCs w:val="32"/>
        </w:rPr>
        <w:t>（二）支出预算总计</w:t>
      </w:r>
      <w:r>
        <w:rPr>
          <w:rFonts w:ascii="仿宋_GB2312" w:hAnsi="楷体" w:eastAsia="仿宋_GB2312"/>
          <w:color w:val="000000"/>
          <w:kern w:val="0"/>
          <w:sz w:val="32"/>
          <w:szCs w:val="32"/>
        </w:rPr>
        <w:t xml:space="preserve"> </w:t>
      </w:r>
      <w:r>
        <w:rPr>
          <w:rFonts w:hint="eastAsia" w:ascii="仿宋_GB2312" w:hAnsi="仿宋_GB2312" w:eastAsia="仿宋_GB2312"/>
          <w:color w:val="000000"/>
          <w:sz w:val="32"/>
          <w:u w:val="single"/>
          <w:shd w:val="clear" w:color="auto" w:fill="FFFFFF"/>
          <w:lang w:val="en-US" w:eastAsia="zh-CN"/>
        </w:rPr>
        <w:t>44.2459</w:t>
      </w:r>
      <w:r>
        <w:rPr>
          <w:rFonts w:hint="eastAsia" w:ascii="仿宋_GB2312" w:hAnsi="楷体" w:eastAsia="仿宋_GB2312"/>
          <w:color w:val="000000"/>
          <w:kern w:val="0"/>
          <w:sz w:val="32"/>
          <w:szCs w:val="32"/>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kern w:val="0"/>
          <w:sz w:val="32"/>
          <w:szCs w:val="32"/>
        </w:rPr>
      </w:pPr>
      <w:r>
        <w:rPr>
          <w:rFonts w:ascii="仿宋_GB2312" w:hAnsi="楷体" w:eastAsia="仿宋_GB2312"/>
          <w:color w:val="000000"/>
          <w:kern w:val="0"/>
          <w:sz w:val="32"/>
          <w:szCs w:val="32"/>
        </w:rPr>
        <w:t>1</w:t>
      </w:r>
      <w:r>
        <w:rPr>
          <w:rFonts w:hint="eastAsia" w:ascii="仿宋_GB2312" w:hAnsi="楷体" w:eastAsia="仿宋_GB2312"/>
          <w:color w:val="000000"/>
          <w:kern w:val="0"/>
          <w:sz w:val="32"/>
          <w:szCs w:val="32"/>
        </w:rPr>
        <w:t>．</w:t>
      </w:r>
      <w:r>
        <w:rPr>
          <w:rFonts w:hint="eastAsia" w:ascii="仿宋_GB2312" w:hAnsi="楷体" w:eastAsia="仿宋_GB2312"/>
          <w:color w:val="000000"/>
          <w:kern w:val="0"/>
          <w:sz w:val="32"/>
          <w:szCs w:val="32"/>
          <w:lang w:eastAsia="zh-CN"/>
        </w:rPr>
        <w:t>社会保障和就业</w:t>
      </w:r>
      <w:r>
        <w:rPr>
          <w:rFonts w:hint="eastAsia" w:ascii="仿宋_GB2312" w:hAnsi="楷体" w:eastAsia="仿宋_GB2312"/>
          <w:color w:val="000000"/>
          <w:kern w:val="0"/>
          <w:sz w:val="32"/>
          <w:szCs w:val="32"/>
        </w:rPr>
        <w:t>支出</w:t>
      </w:r>
      <w:r>
        <w:rPr>
          <w:rFonts w:hint="eastAsia" w:ascii="仿宋_GB2312" w:hAnsi="楷体" w:eastAsia="仿宋_GB2312"/>
          <w:color w:val="000000"/>
          <w:kern w:val="0"/>
          <w:sz w:val="32"/>
          <w:szCs w:val="32"/>
          <w:u w:val="single"/>
          <w:lang w:val="en-US" w:eastAsia="zh-CN"/>
        </w:rPr>
        <w:t>10.9814</w:t>
      </w:r>
      <w:r>
        <w:rPr>
          <w:rFonts w:hint="eastAsia" w:ascii="仿宋_GB2312" w:hAnsi="楷体" w:eastAsia="仿宋_GB2312"/>
          <w:color w:val="000000"/>
          <w:kern w:val="0"/>
          <w:sz w:val="32"/>
          <w:szCs w:val="32"/>
        </w:rPr>
        <w:t>万元，主要用于</w:t>
      </w:r>
      <w:r>
        <w:rPr>
          <w:rFonts w:hint="eastAsia" w:ascii="仿宋_GB2312" w:hAnsi="楷体" w:eastAsia="仿宋_GB2312"/>
          <w:color w:val="000000"/>
          <w:kern w:val="0"/>
          <w:sz w:val="32"/>
          <w:szCs w:val="32"/>
          <w:lang w:eastAsia="zh-CN"/>
        </w:rPr>
        <w:t>在职人员基本养老保险缴费、退休人员取暖费支出</w:t>
      </w:r>
      <w:r>
        <w:rPr>
          <w:rFonts w:hint="eastAsia" w:ascii="仿宋_GB2312" w:hAnsi="楷体" w:eastAsia="仿宋_GB2312"/>
          <w:color w:val="000000"/>
          <w:kern w:val="0"/>
          <w:sz w:val="32"/>
          <w:szCs w:val="32"/>
        </w:rPr>
        <w:t>。与上年相比</w:t>
      </w:r>
      <w:r>
        <w:rPr>
          <w:rFonts w:hint="eastAsia" w:ascii="仿宋_GB2312" w:hAnsi="楷体" w:eastAsia="仿宋_GB2312"/>
          <w:color w:val="000000"/>
          <w:kern w:val="0"/>
          <w:sz w:val="32"/>
          <w:szCs w:val="32"/>
          <w:lang w:eastAsia="zh-CN"/>
        </w:rPr>
        <w:t>减少</w:t>
      </w:r>
      <w:r>
        <w:rPr>
          <w:rFonts w:hint="eastAsia" w:ascii="仿宋_GB2312" w:hAnsi="楷体" w:eastAsia="仿宋_GB2312"/>
          <w:color w:val="000000"/>
          <w:kern w:val="0"/>
          <w:sz w:val="32"/>
          <w:szCs w:val="32"/>
          <w:u w:val="single"/>
          <w:lang w:val="en-US" w:eastAsia="zh-CN"/>
        </w:rPr>
        <w:t>6.4786</w:t>
      </w:r>
      <w:r>
        <w:rPr>
          <w:rFonts w:hint="eastAsia" w:ascii="仿宋_GB2312" w:hAnsi="楷体" w:eastAsia="仿宋_GB2312"/>
          <w:color w:val="000000"/>
          <w:kern w:val="0"/>
          <w:sz w:val="32"/>
          <w:szCs w:val="32"/>
        </w:rPr>
        <w:t>万元，</w:t>
      </w:r>
      <w:r>
        <w:rPr>
          <w:rFonts w:hint="eastAsia" w:ascii="仿宋_GB2312" w:hAnsi="楷体" w:eastAsia="仿宋_GB2312"/>
          <w:color w:val="000000"/>
          <w:kern w:val="0"/>
          <w:sz w:val="32"/>
          <w:szCs w:val="32"/>
          <w:lang w:eastAsia="zh-CN"/>
        </w:rPr>
        <w:t>减少</w:t>
      </w:r>
      <w:r>
        <w:rPr>
          <w:rFonts w:hint="eastAsia" w:ascii="仿宋_GB2312" w:hAnsi="楷体" w:eastAsia="仿宋_GB2312"/>
          <w:color w:val="000000"/>
          <w:kern w:val="0"/>
          <w:sz w:val="32"/>
          <w:szCs w:val="32"/>
          <w:u w:val="single"/>
          <w:lang w:val="en-US" w:eastAsia="zh-CN"/>
        </w:rPr>
        <w:t>37.11</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。主要原因是</w:t>
      </w:r>
      <w:r>
        <w:rPr>
          <w:rFonts w:hint="eastAsia" w:ascii="仿宋" w:hAnsi="仿宋" w:eastAsia="仿宋" w:cs="仿宋"/>
          <w:color w:val="000000"/>
          <w:kern w:val="0"/>
          <w:sz w:val="32"/>
          <w:szCs w:val="32"/>
          <w:lang w:val="en-US" w:eastAsia="zh-CN"/>
        </w:rPr>
        <w:t>人员减少2人，1人</w:t>
      </w:r>
      <w:bookmarkStart w:id="0" w:name="_GoBack"/>
      <w:bookmarkEnd w:id="0"/>
      <w:r>
        <w:rPr>
          <w:rFonts w:hint="eastAsia" w:ascii="仿宋" w:hAnsi="仿宋" w:eastAsia="仿宋" w:cs="仿宋"/>
          <w:color w:val="000000"/>
          <w:kern w:val="0"/>
          <w:sz w:val="32"/>
          <w:szCs w:val="32"/>
          <w:lang w:val="en-US" w:eastAsia="zh-CN"/>
        </w:rPr>
        <w:t>调出，1人退休，相应经费减少</w:t>
      </w:r>
      <w:r>
        <w:rPr>
          <w:rFonts w:hint="eastAsia" w:ascii="仿宋" w:hAnsi="仿宋" w:eastAsia="仿宋" w:cs="仿宋"/>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00"/>
          <w:kern w:val="0"/>
          <w:sz w:val="32"/>
          <w:szCs w:val="32"/>
        </w:rPr>
      </w:pPr>
      <w:r>
        <w:rPr>
          <w:rFonts w:ascii="仿宋_GB2312" w:hAnsi="楷体" w:eastAsia="仿宋_GB2312"/>
          <w:color w:val="000000"/>
          <w:kern w:val="0"/>
          <w:sz w:val="32"/>
          <w:szCs w:val="32"/>
        </w:rPr>
        <w:t>2</w:t>
      </w:r>
      <w:r>
        <w:rPr>
          <w:rFonts w:hint="eastAsia" w:ascii="仿宋_GB2312" w:hAnsi="楷体" w:eastAsia="仿宋_GB2312"/>
          <w:color w:val="000000"/>
          <w:kern w:val="0"/>
          <w:sz w:val="32"/>
          <w:szCs w:val="32"/>
        </w:rPr>
        <w:t>．</w:t>
      </w:r>
      <w:r>
        <w:rPr>
          <w:rFonts w:hint="eastAsia" w:ascii="仿宋_GB2312" w:hAnsi="楷体" w:eastAsia="仿宋_GB2312"/>
          <w:color w:val="000000"/>
          <w:kern w:val="0"/>
          <w:sz w:val="32"/>
          <w:szCs w:val="32"/>
          <w:lang w:eastAsia="zh-CN"/>
        </w:rPr>
        <w:t>卫生健康</w:t>
      </w:r>
      <w:r>
        <w:rPr>
          <w:rFonts w:hint="eastAsia" w:ascii="仿宋_GB2312" w:hAnsi="楷体" w:eastAsia="仿宋_GB2312"/>
          <w:color w:val="000000"/>
          <w:kern w:val="0"/>
          <w:sz w:val="32"/>
          <w:szCs w:val="32"/>
        </w:rPr>
        <w:t>支出</w:t>
      </w:r>
      <w:r>
        <w:rPr>
          <w:rFonts w:hint="eastAsia" w:ascii="仿宋_GB2312" w:hAnsi="楷体" w:eastAsia="仿宋_GB2312"/>
          <w:color w:val="000000"/>
          <w:kern w:val="0"/>
          <w:sz w:val="32"/>
          <w:szCs w:val="32"/>
          <w:u w:val="single"/>
          <w:lang w:val="en-US" w:eastAsia="zh-CN"/>
        </w:rPr>
        <w:t>33.2645</w:t>
      </w:r>
      <w:r>
        <w:rPr>
          <w:rFonts w:hint="eastAsia" w:ascii="仿宋_GB2312" w:hAnsi="楷体" w:eastAsia="仿宋_GB2312"/>
          <w:color w:val="000000"/>
          <w:kern w:val="0"/>
          <w:sz w:val="32"/>
          <w:szCs w:val="32"/>
        </w:rPr>
        <w:t>万元。主要用于基本工资、津贴补贴、绩效工资、</w:t>
      </w:r>
      <w:r>
        <w:rPr>
          <w:rFonts w:hint="eastAsia" w:ascii="仿宋_GB2312" w:hAnsi="楷体" w:eastAsia="仿宋_GB2312"/>
          <w:color w:val="000000"/>
          <w:kern w:val="0"/>
          <w:sz w:val="32"/>
          <w:szCs w:val="32"/>
          <w:lang w:eastAsia="zh-CN"/>
        </w:rPr>
        <w:t>项目支出，</w:t>
      </w:r>
      <w:r>
        <w:rPr>
          <w:rFonts w:hint="eastAsia" w:ascii="仿宋_GB2312" w:hAnsi="楷体" w:eastAsia="仿宋_GB2312"/>
          <w:color w:val="000000"/>
          <w:kern w:val="0"/>
          <w:sz w:val="32"/>
          <w:szCs w:val="32"/>
        </w:rPr>
        <w:t>与上年相比减少</w:t>
      </w:r>
      <w:r>
        <w:rPr>
          <w:rFonts w:hint="eastAsia" w:ascii="仿宋_GB2312" w:hAnsi="楷体" w:eastAsia="仿宋_GB2312"/>
          <w:color w:val="000000"/>
          <w:kern w:val="0"/>
          <w:sz w:val="32"/>
          <w:szCs w:val="32"/>
          <w:u w:val="single"/>
          <w:lang w:val="en-US" w:eastAsia="zh-CN"/>
        </w:rPr>
        <w:t>11.2255</w:t>
      </w:r>
      <w:r>
        <w:rPr>
          <w:rFonts w:hint="eastAsia" w:ascii="仿宋_GB2312" w:hAnsi="楷体" w:eastAsia="仿宋_GB2312"/>
          <w:color w:val="000000"/>
          <w:kern w:val="0"/>
          <w:sz w:val="32"/>
          <w:szCs w:val="32"/>
        </w:rPr>
        <w:t>万元，减少</w:t>
      </w:r>
      <w:r>
        <w:rPr>
          <w:rFonts w:hint="eastAsia" w:ascii="仿宋_GB2312" w:hAnsi="楷体" w:eastAsia="仿宋_GB2312"/>
          <w:color w:val="000000"/>
          <w:kern w:val="0"/>
          <w:sz w:val="32"/>
          <w:szCs w:val="32"/>
          <w:u w:val="single"/>
          <w:lang w:val="en-US" w:eastAsia="zh-CN"/>
        </w:rPr>
        <w:t>25.23</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。主要原因是</w:t>
      </w:r>
      <w:r>
        <w:rPr>
          <w:rFonts w:hint="eastAsia" w:ascii="仿宋" w:hAnsi="仿宋" w:eastAsia="仿宋" w:cs="仿宋"/>
          <w:color w:val="000000"/>
          <w:kern w:val="0"/>
          <w:sz w:val="32"/>
          <w:szCs w:val="32"/>
          <w:lang w:val="en-US" w:eastAsia="zh-CN"/>
        </w:rPr>
        <w:t>人员减少2人，1人调出，1人</w:t>
      </w:r>
      <w:r>
        <w:rPr>
          <w:rFonts w:hint="eastAsia" w:ascii="仿宋" w:hAnsi="仿宋" w:eastAsia="仿宋" w:cs="仿宋"/>
          <w:color w:val="000000"/>
          <w:kern w:val="0"/>
          <w:sz w:val="32"/>
          <w:szCs w:val="32"/>
          <w:lang w:val="en-US" w:eastAsia="zh-CN"/>
        </w:rPr>
        <w:t>退休，相应经费减少</w:t>
      </w:r>
      <w:r>
        <w:rPr>
          <w:rFonts w:hint="eastAsia" w:ascii="仿宋" w:hAnsi="仿宋" w:eastAsia="仿宋" w:cs="仿宋"/>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_GB2312" w:hAnsi="宋体" w:eastAsia="仿宋_GB2312" w:cs="宋体"/>
          <w:color w:val="000000"/>
          <w:kern w:val="0"/>
          <w:sz w:val="32"/>
          <w:szCs w:val="32"/>
        </w:rPr>
      </w:pPr>
      <w:r>
        <w:rPr>
          <w:rFonts w:ascii="仿宋_GB2312" w:hAnsi="楷体" w:eastAsia="仿宋_GB2312"/>
          <w:color w:val="000000"/>
          <w:kern w:val="0"/>
          <w:sz w:val="32"/>
          <w:szCs w:val="32"/>
        </w:rPr>
        <w:t>3</w:t>
      </w:r>
      <w:r>
        <w:rPr>
          <w:rFonts w:hint="eastAsia" w:ascii="仿宋_GB2312" w:hAnsi="楷体" w:eastAsia="仿宋_GB2312"/>
          <w:color w:val="000000"/>
          <w:kern w:val="0"/>
          <w:sz w:val="32"/>
          <w:szCs w:val="32"/>
        </w:rPr>
        <w:t>．基本支出预算数为</w:t>
      </w:r>
      <w:r>
        <w:rPr>
          <w:rFonts w:hint="eastAsia" w:ascii="仿宋_GB2312" w:hAnsi="楷体" w:eastAsia="仿宋_GB2312"/>
          <w:color w:val="000000"/>
          <w:kern w:val="0"/>
          <w:sz w:val="32"/>
          <w:szCs w:val="32"/>
          <w:u w:val="single"/>
          <w:lang w:val="en-US" w:eastAsia="zh-CN"/>
        </w:rPr>
        <w:t>43.1465</w:t>
      </w:r>
      <w:r>
        <w:rPr>
          <w:rFonts w:hint="eastAsia" w:ascii="仿宋_GB2312" w:hAnsi="楷体" w:eastAsia="仿宋_GB2312"/>
          <w:color w:val="000000"/>
          <w:kern w:val="0"/>
          <w:sz w:val="32"/>
          <w:szCs w:val="32"/>
        </w:rPr>
        <w:t>万元。与上年相比减少</w:t>
      </w:r>
      <w:r>
        <w:rPr>
          <w:rFonts w:hint="eastAsia" w:ascii="仿宋_GB2312" w:hAnsi="楷体" w:eastAsia="仿宋_GB2312"/>
          <w:color w:val="000000"/>
          <w:kern w:val="0"/>
          <w:sz w:val="32"/>
          <w:szCs w:val="32"/>
          <w:u w:val="single"/>
          <w:lang w:val="en-US" w:eastAsia="zh-CN"/>
        </w:rPr>
        <w:t>10.9313</w:t>
      </w:r>
      <w:r>
        <w:rPr>
          <w:rFonts w:hint="eastAsia" w:ascii="仿宋_GB2312" w:hAnsi="楷体" w:eastAsia="仿宋_GB2312"/>
          <w:color w:val="000000"/>
          <w:kern w:val="0"/>
          <w:sz w:val="32"/>
          <w:szCs w:val="32"/>
        </w:rPr>
        <w:t>万元，减少</w:t>
      </w:r>
      <w:r>
        <w:rPr>
          <w:rFonts w:hint="eastAsia" w:ascii="仿宋_GB2312" w:hAnsi="楷体" w:eastAsia="仿宋_GB2312"/>
          <w:color w:val="000000"/>
          <w:kern w:val="0"/>
          <w:sz w:val="32"/>
          <w:szCs w:val="32"/>
          <w:u w:val="single"/>
          <w:lang w:val="en-US" w:eastAsia="zh-CN"/>
        </w:rPr>
        <w:t>20.21</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。主要原因是</w:t>
      </w:r>
      <w:r>
        <w:rPr>
          <w:rFonts w:hint="eastAsia" w:ascii="仿宋" w:hAnsi="仿宋" w:eastAsia="仿宋" w:cs="仿宋"/>
          <w:color w:val="000000"/>
          <w:kern w:val="0"/>
          <w:sz w:val="32"/>
          <w:szCs w:val="32"/>
          <w:lang w:val="en-US" w:eastAsia="zh-CN"/>
        </w:rPr>
        <w:t>人员减少，调出1人，退休1人</w:t>
      </w:r>
      <w:r>
        <w:rPr>
          <w:rFonts w:hint="eastAsia" w:ascii="仿宋" w:hAnsi="仿宋" w:eastAsia="仿宋" w:cs="仿宋"/>
          <w:color w:val="000000"/>
          <w:kern w:val="0"/>
          <w:sz w:val="32"/>
          <w:szCs w:val="32"/>
        </w:rPr>
        <w:t>。</w:t>
      </w:r>
      <w:r>
        <w:rPr>
          <w:rFonts w:hint="eastAsia" w:ascii="仿宋_GB2312" w:hAnsi="楷体" w:eastAsia="仿宋_GB2312"/>
          <w:color w:val="000000"/>
          <w:kern w:val="0"/>
          <w:sz w:val="32"/>
          <w:szCs w:val="32"/>
        </w:rPr>
        <w:t>项目支出预算数为</w:t>
      </w:r>
      <w:r>
        <w:rPr>
          <w:rFonts w:hint="eastAsia" w:ascii="仿宋_GB2312" w:hAnsi="楷体" w:eastAsia="仿宋_GB2312"/>
          <w:color w:val="000000"/>
          <w:kern w:val="0"/>
          <w:sz w:val="32"/>
          <w:szCs w:val="32"/>
          <w:u w:val="single"/>
          <w:lang w:val="en-US" w:eastAsia="zh-CN"/>
        </w:rPr>
        <w:t>1.0994</w:t>
      </w:r>
      <w:r>
        <w:rPr>
          <w:rFonts w:hint="eastAsia" w:ascii="仿宋_GB2312" w:hAnsi="楷体" w:eastAsia="仿宋_GB2312"/>
          <w:color w:val="000000"/>
          <w:kern w:val="0"/>
          <w:sz w:val="32"/>
          <w:szCs w:val="32"/>
        </w:rPr>
        <w:t>万元。与上年相比增加</w:t>
      </w:r>
      <w:r>
        <w:rPr>
          <w:rFonts w:hint="eastAsia" w:ascii="仿宋_GB2312" w:hAnsi="楷体" w:eastAsia="仿宋_GB2312"/>
          <w:color w:val="000000"/>
          <w:kern w:val="0"/>
          <w:sz w:val="32"/>
          <w:szCs w:val="32"/>
          <w:u w:val="single"/>
          <w:lang w:val="en-US" w:eastAsia="zh-CN"/>
        </w:rPr>
        <w:t>1.0994</w:t>
      </w:r>
      <w:r>
        <w:rPr>
          <w:rFonts w:hint="eastAsia" w:ascii="仿宋_GB2312" w:hAnsi="楷体" w:eastAsia="仿宋_GB2312"/>
          <w:color w:val="000000"/>
          <w:kern w:val="0"/>
          <w:sz w:val="32"/>
          <w:szCs w:val="32"/>
        </w:rPr>
        <w:t>万元，增长</w:t>
      </w:r>
      <w:r>
        <w:rPr>
          <w:rFonts w:hint="eastAsia" w:ascii="仿宋_GB2312" w:hAnsi="楷体" w:eastAsia="仿宋_GB2312"/>
          <w:color w:val="000000"/>
          <w:kern w:val="0"/>
          <w:sz w:val="32"/>
          <w:szCs w:val="32"/>
          <w:u w:val="single"/>
          <w:lang w:val="en-US" w:eastAsia="zh-CN"/>
        </w:rPr>
        <w:t>100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color w:val="000000"/>
          <w:kern w:val="0"/>
          <w:sz w:val="32"/>
          <w:szCs w:val="32"/>
          <w:lang w:val="en-US" w:eastAsia="zh-CN"/>
        </w:rPr>
        <w:t>本年度</w:t>
      </w:r>
      <w:r>
        <w:rPr>
          <w:rFonts w:hint="eastAsia" w:ascii="仿宋_GB2312" w:hAnsi="宋体" w:eastAsia="仿宋_GB2312" w:cs="宋体"/>
          <w:color w:val="000000"/>
          <w:kern w:val="0"/>
          <w:sz w:val="32"/>
          <w:szCs w:val="32"/>
        </w:rPr>
        <w:t>提前下达基本公共卫生资金、基本药物资金列入年初预算。</w:t>
      </w:r>
    </w:p>
    <w:p>
      <w:pPr>
        <w:pageBreakBefore w:val="0"/>
        <w:widowControl/>
        <w:kinsoku/>
        <w:wordWrap/>
        <w:overflowPunct/>
        <w:topLinePunct w:val="0"/>
        <w:bidi w:val="0"/>
        <w:snapToGrid/>
        <w:spacing w:line="560" w:lineRule="exact"/>
        <w:ind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000000"/>
          <w:kern w:val="0"/>
          <w:sz w:val="32"/>
          <w:szCs w:val="32"/>
        </w:rPr>
      </w:pPr>
      <w:r>
        <w:rPr>
          <w:rFonts w:hint="eastAsia" w:ascii="仿宋_GB2312" w:hAnsi="楷体" w:eastAsia="仿宋_GB2312"/>
          <w:color w:val="000000"/>
          <w:kern w:val="0"/>
          <w:sz w:val="32"/>
          <w:szCs w:val="32"/>
          <w:lang w:val="en-US" w:eastAsia="zh-CN"/>
        </w:rPr>
        <w:t>洪洞县曲亭镇中心卫生院古罗分院</w:t>
      </w:r>
      <w:r>
        <w:rPr>
          <w:rFonts w:hint="eastAsia" w:ascii="仿宋_GB2312" w:hAnsi="楷体" w:eastAsia="仿宋_GB2312"/>
          <w:color w:val="000000"/>
          <w:kern w:val="0"/>
          <w:sz w:val="32"/>
          <w:szCs w:val="32"/>
        </w:rPr>
        <w:t>单位本年收入预算合计</w:t>
      </w:r>
      <w:r>
        <w:rPr>
          <w:rFonts w:hint="eastAsia" w:ascii="仿宋_GB2312" w:hAnsi="楷体" w:eastAsia="仿宋_GB2312"/>
          <w:color w:val="000000"/>
          <w:kern w:val="0"/>
          <w:sz w:val="32"/>
          <w:szCs w:val="32"/>
          <w:u w:val="single"/>
        </w:rPr>
        <w:t xml:space="preserve"> </w:t>
      </w:r>
      <w:r>
        <w:rPr>
          <w:rFonts w:hint="eastAsia" w:ascii="仿宋_GB2312" w:hAnsi="仿宋_GB2312" w:eastAsia="仿宋_GB2312"/>
          <w:color w:val="000000"/>
          <w:sz w:val="32"/>
          <w:u w:val="single"/>
          <w:shd w:val="clear" w:color="auto" w:fill="FFFFFF"/>
          <w:lang w:val="en-US" w:eastAsia="zh-CN"/>
        </w:rPr>
        <w:t>44.2459</w:t>
      </w:r>
      <w:r>
        <w:rPr>
          <w:rFonts w:hint="eastAsia" w:ascii="仿宋_GB2312" w:hAnsi="楷体" w:eastAsia="仿宋_GB2312"/>
          <w:color w:val="000000"/>
          <w:kern w:val="0"/>
          <w:sz w:val="32"/>
          <w:szCs w:val="32"/>
        </w:rPr>
        <w:t>万元，其中：一般公共预算收入</w:t>
      </w:r>
      <w:r>
        <w:rPr>
          <w:rFonts w:hint="eastAsia" w:ascii="仿宋_GB2312" w:hAnsi="仿宋_GB2312" w:eastAsia="仿宋_GB2312"/>
          <w:color w:val="000000"/>
          <w:sz w:val="32"/>
          <w:u w:val="single"/>
          <w:shd w:val="clear" w:color="auto" w:fill="FFFFFF"/>
          <w:lang w:val="en-US" w:eastAsia="zh-CN"/>
        </w:rPr>
        <w:t>44.2459</w:t>
      </w:r>
      <w:r>
        <w:rPr>
          <w:rFonts w:hint="eastAsia" w:ascii="仿宋_GB2312" w:hAnsi="楷体" w:eastAsia="仿宋_GB2312"/>
          <w:color w:val="000000"/>
          <w:kern w:val="0"/>
          <w:sz w:val="32"/>
          <w:szCs w:val="32"/>
        </w:rPr>
        <w:t>万元，占</w:t>
      </w:r>
      <w:r>
        <w:rPr>
          <w:rFonts w:hint="eastAsia" w:ascii="仿宋_GB2312" w:hAnsi="楷体" w:eastAsia="仿宋_GB2312"/>
          <w:color w:val="000000"/>
          <w:kern w:val="0"/>
          <w:sz w:val="32"/>
          <w:szCs w:val="32"/>
          <w:u w:val="single"/>
          <w:lang w:val="en-US" w:eastAsia="zh-CN"/>
        </w:rPr>
        <w:t>100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；政府性基金预算收入</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万元，占</w:t>
      </w:r>
      <w:r>
        <w:rPr>
          <w:rFonts w:hint="eastAsia" w:ascii="仿宋_GB2312" w:hAnsi="楷体" w:eastAsia="仿宋_GB2312"/>
          <w:color w:val="000000"/>
          <w:kern w:val="0"/>
          <w:sz w:val="32"/>
          <w:szCs w:val="32"/>
          <w:u w:val="single"/>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；财政专户管理资金</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万元，占</w:t>
      </w:r>
      <w:r>
        <w:rPr>
          <w:rFonts w:hint="eastAsia" w:ascii="仿宋_GB2312" w:hAnsi="楷体" w:eastAsia="仿宋_GB2312"/>
          <w:color w:val="000000"/>
          <w:kern w:val="0"/>
          <w:sz w:val="32"/>
          <w:szCs w:val="32"/>
          <w:u w:val="single"/>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；国有资本经营预算收入</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万元，占</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%；其他资金</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万元，占</w:t>
      </w:r>
      <w:r>
        <w:rPr>
          <w:rFonts w:hint="eastAsia" w:ascii="仿宋_GB2312" w:hAnsi="楷体" w:eastAsia="仿宋_GB2312"/>
          <w:color w:val="000000"/>
          <w:kern w:val="0"/>
          <w:sz w:val="32"/>
          <w:szCs w:val="32"/>
          <w:u w:val="single"/>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w:t>
      </w:r>
    </w:p>
    <w:p>
      <w:pPr>
        <w:keepNext w:val="0"/>
        <w:keepLines w:val="0"/>
        <w:pageBreakBefore w:val="0"/>
        <w:numPr>
          <w:ilvl w:val="0"/>
          <w:numId w:val="0"/>
        </w:numPr>
        <w:kinsoku/>
        <w:wordWrap/>
        <w:overflowPunct/>
        <w:topLinePunct w:val="0"/>
        <w:autoSpaceDE w:val="0"/>
        <w:autoSpaceDN w:val="0"/>
        <w:bidi w:val="0"/>
        <w:adjustRightInd w:val="0"/>
        <w:snapToGrid w:val="0"/>
        <w:spacing w:line="560" w:lineRule="exact"/>
        <w:ind w:left="636" w:leftChars="0"/>
        <w:jc w:val="left"/>
        <w:textAlignment w:val="auto"/>
        <w:rPr>
          <w:color w:val="000000"/>
        </w:rPr>
      </w:pPr>
      <w:r>
        <w:rPr>
          <w:rFonts w:hint="eastAsia" w:ascii="黑体" w:hAnsi="黑体" w:eastAsia="黑体" w:cs="FZHTK--GBK1-0"/>
          <w:color w:val="000000"/>
          <w:kern w:val="0"/>
          <w:sz w:val="32"/>
          <w:szCs w:val="32"/>
          <w:lang w:eastAsia="zh-CN"/>
        </w:rPr>
        <w:t>三、</w:t>
      </w:r>
      <w:r>
        <w:rPr>
          <w:rFonts w:hint="eastAsia" w:ascii="黑体" w:hAnsi="黑体" w:eastAsia="黑体" w:cs="FZHTK--GBK1-0"/>
          <w:color w:val="000000"/>
          <w:kern w:val="0"/>
          <w:sz w:val="32"/>
          <w:szCs w:val="32"/>
        </w:rPr>
        <w:t>支出预算情况说明</w:t>
      </w:r>
    </w:p>
    <w:p>
      <w:pPr>
        <w:keepNext w:val="0"/>
        <w:keepLines w:val="0"/>
        <w:pageBreakBefore w:val="0"/>
        <w:widowControl/>
        <w:kinsoku/>
        <w:wordWrap/>
        <w:overflowPunct/>
        <w:topLinePunct w:val="0"/>
        <w:bidi w:val="0"/>
        <w:snapToGrid w:val="0"/>
        <w:spacing w:line="560" w:lineRule="exact"/>
        <w:ind w:firstLine="640"/>
        <w:textAlignment w:val="auto"/>
        <w:rPr>
          <w:rFonts w:hint="eastAsia" w:ascii="仿宋_GB2312" w:hAnsi="楷体" w:eastAsia="仿宋_GB2312"/>
          <w:color w:val="000000"/>
          <w:kern w:val="0"/>
          <w:sz w:val="32"/>
          <w:szCs w:val="32"/>
        </w:rPr>
      </w:pPr>
      <w:r>
        <w:rPr>
          <w:rFonts w:hint="eastAsia" w:ascii="仿宋_GB2312" w:hAnsi="楷体" w:eastAsia="仿宋_GB2312"/>
          <w:color w:val="000000"/>
          <w:kern w:val="0"/>
          <w:sz w:val="32"/>
          <w:szCs w:val="32"/>
          <w:lang w:val="en-US" w:eastAsia="zh-CN"/>
        </w:rPr>
        <w:t>洪洞县曲亭镇中心卫生院古罗分院</w:t>
      </w:r>
      <w:r>
        <w:rPr>
          <w:rFonts w:hint="eastAsia" w:ascii="仿宋_GB2312" w:hAnsi="楷体" w:eastAsia="仿宋_GB2312"/>
          <w:color w:val="000000"/>
          <w:kern w:val="0"/>
          <w:sz w:val="32"/>
          <w:szCs w:val="32"/>
        </w:rPr>
        <w:t>本年支出预算合计</w:t>
      </w:r>
      <w:r>
        <w:rPr>
          <w:rFonts w:hint="eastAsia" w:ascii="仿宋_GB2312" w:hAnsi="仿宋_GB2312" w:eastAsia="仿宋_GB2312"/>
          <w:color w:val="000000"/>
          <w:sz w:val="32"/>
          <w:u w:val="single"/>
          <w:shd w:val="clear" w:color="auto" w:fill="FFFFFF"/>
          <w:lang w:val="en-US" w:eastAsia="zh-CN"/>
        </w:rPr>
        <w:t>44.2459</w:t>
      </w:r>
      <w:r>
        <w:rPr>
          <w:rFonts w:hint="eastAsia" w:ascii="仿宋_GB2312" w:hAnsi="楷体" w:eastAsia="仿宋_GB2312"/>
          <w:color w:val="000000"/>
          <w:kern w:val="0"/>
          <w:sz w:val="32"/>
          <w:szCs w:val="32"/>
        </w:rPr>
        <w:t>万元，其中：基本支出</w:t>
      </w:r>
      <w:r>
        <w:rPr>
          <w:rFonts w:hint="eastAsia" w:ascii="仿宋_GB2312" w:hAnsi="仿宋_GB2312" w:eastAsia="仿宋_GB2312"/>
          <w:color w:val="000000"/>
          <w:sz w:val="32"/>
          <w:u w:val="single"/>
          <w:shd w:val="clear" w:color="auto" w:fill="FFFFFF"/>
          <w:lang w:val="en-US" w:eastAsia="zh-CN"/>
        </w:rPr>
        <w:t>43.1465</w:t>
      </w:r>
      <w:r>
        <w:rPr>
          <w:rFonts w:hint="eastAsia" w:ascii="仿宋_GB2312" w:hAnsi="楷体" w:eastAsia="仿宋_GB2312"/>
          <w:color w:val="000000"/>
          <w:kern w:val="0"/>
          <w:sz w:val="32"/>
          <w:szCs w:val="32"/>
        </w:rPr>
        <w:t>万元，占</w:t>
      </w:r>
      <w:r>
        <w:rPr>
          <w:rFonts w:hint="eastAsia" w:ascii="仿宋_GB2312" w:hAnsi="楷体" w:eastAsia="仿宋_GB2312"/>
          <w:color w:val="000000"/>
          <w:kern w:val="0"/>
          <w:sz w:val="32"/>
          <w:szCs w:val="32"/>
          <w:u w:val="single"/>
          <w:lang w:val="en-US" w:eastAsia="zh-CN"/>
        </w:rPr>
        <w:t>97.52</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；项目支出</w:t>
      </w:r>
      <w:r>
        <w:rPr>
          <w:rFonts w:hint="eastAsia" w:ascii="仿宋_GB2312" w:hAnsi="仿宋_GB2312" w:eastAsia="仿宋_GB2312"/>
          <w:color w:val="000000"/>
          <w:sz w:val="32"/>
          <w:u w:val="single"/>
          <w:shd w:val="clear" w:color="auto" w:fill="FFFFFF"/>
          <w:lang w:val="en-US" w:eastAsia="zh-CN"/>
        </w:rPr>
        <w:t>1.0994</w:t>
      </w:r>
      <w:r>
        <w:rPr>
          <w:rFonts w:hint="eastAsia" w:ascii="仿宋_GB2312" w:hAnsi="楷体" w:eastAsia="仿宋_GB2312"/>
          <w:color w:val="000000"/>
          <w:kern w:val="0"/>
          <w:sz w:val="32"/>
          <w:szCs w:val="32"/>
        </w:rPr>
        <w:t>万元，占</w:t>
      </w:r>
      <w:r>
        <w:rPr>
          <w:rFonts w:hint="eastAsia" w:ascii="仿宋_GB2312" w:hAnsi="楷体" w:eastAsia="仿宋_GB2312"/>
          <w:color w:val="000000"/>
          <w:kern w:val="0"/>
          <w:sz w:val="32"/>
          <w:szCs w:val="32"/>
          <w:u w:val="single"/>
          <w:lang w:val="en-US" w:eastAsia="zh-CN"/>
        </w:rPr>
        <w:t>2.48</w:t>
      </w:r>
      <w:r>
        <w:rPr>
          <w:rFonts w:hint="eastAsia" w:ascii="仿宋_GB2312" w:hAnsi="楷体" w:eastAsia="仿宋_GB2312"/>
          <w:color w:val="000000"/>
          <w:kern w:val="0"/>
          <w:sz w:val="32"/>
          <w:szCs w:val="32"/>
        </w:rPr>
        <w:t xml:space="preserve"> </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000000"/>
          <w:kern w:val="0"/>
          <w:sz w:val="32"/>
          <w:szCs w:val="32"/>
        </w:rPr>
      </w:pPr>
      <w:r>
        <w:rPr>
          <w:rFonts w:hint="eastAsia" w:ascii="黑体" w:hAnsi="Times New Roman" w:eastAsia="黑体" w:cs="FZHTK--GBK1-0"/>
          <w:color w:val="000000"/>
          <w:kern w:val="0"/>
          <w:sz w:val="32"/>
          <w:szCs w:val="32"/>
        </w:rPr>
        <w:t>四、财政拨款收支预算总体情况说明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FF0000"/>
          <w:kern w:val="0"/>
          <w:sz w:val="32"/>
          <w:szCs w:val="32"/>
        </w:rPr>
      </w:pPr>
      <w:r>
        <w:rPr>
          <w:rFonts w:hint="eastAsia" w:ascii="仿宋_GB2312" w:hAnsi="楷体" w:eastAsia="仿宋_GB2312"/>
          <w:color w:val="000000"/>
          <w:kern w:val="0"/>
          <w:sz w:val="32"/>
          <w:szCs w:val="32"/>
          <w:lang w:val="en-US" w:eastAsia="zh-CN"/>
        </w:rPr>
        <w:t>洪洞县曲亭镇中心卫生院古罗分院</w:t>
      </w:r>
      <w:r>
        <w:rPr>
          <w:rFonts w:ascii="仿宋_GB2312" w:hAnsi="楷体" w:eastAsia="仿宋_GB2312"/>
          <w:color w:val="000000"/>
          <w:kern w:val="0"/>
          <w:sz w:val="32"/>
          <w:szCs w:val="32"/>
        </w:rPr>
        <w:t>202</w:t>
      </w:r>
      <w:r>
        <w:rPr>
          <w:rFonts w:hint="eastAsia" w:ascii="仿宋_GB2312" w:hAnsi="楷体" w:eastAsia="仿宋_GB2312"/>
          <w:color w:val="000000"/>
          <w:kern w:val="0"/>
          <w:sz w:val="32"/>
          <w:szCs w:val="32"/>
          <w:lang w:val="en-US" w:eastAsia="zh-CN"/>
        </w:rPr>
        <w:t>2</w:t>
      </w:r>
      <w:r>
        <w:rPr>
          <w:rFonts w:hint="eastAsia" w:ascii="仿宋_GB2312" w:hAnsi="楷体" w:eastAsia="仿宋_GB2312"/>
          <w:color w:val="000000"/>
          <w:kern w:val="0"/>
          <w:sz w:val="32"/>
          <w:szCs w:val="32"/>
        </w:rPr>
        <w:t>年度财政拨款收、支总预算</w:t>
      </w:r>
      <w:r>
        <w:rPr>
          <w:rFonts w:hint="eastAsia" w:ascii="仿宋_GB2312" w:hAnsi="仿宋_GB2312" w:eastAsia="仿宋_GB2312"/>
          <w:color w:val="000000"/>
          <w:sz w:val="32"/>
          <w:u w:val="single"/>
          <w:shd w:val="clear" w:color="auto" w:fill="FFFFFF"/>
          <w:lang w:val="en-US" w:eastAsia="zh-CN"/>
        </w:rPr>
        <w:t>44.2459</w:t>
      </w:r>
      <w:r>
        <w:rPr>
          <w:rFonts w:hint="eastAsia" w:ascii="仿宋_GB2312" w:hAnsi="楷体" w:eastAsia="仿宋_GB2312"/>
          <w:color w:val="000000"/>
          <w:kern w:val="0"/>
          <w:sz w:val="32"/>
          <w:szCs w:val="32"/>
        </w:rPr>
        <w:t>万元。与上年相比，财政拨款收、支总计各</w:t>
      </w:r>
      <w:r>
        <w:rPr>
          <w:rFonts w:hint="eastAsia" w:ascii="仿宋_GB2312" w:hAnsi="楷体" w:eastAsia="仿宋_GB2312"/>
          <w:color w:val="000000"/>
          <w:kern w:val="0"/>
          <w:sz w:val="32"/>
          <w:szCs w:val="32"/>
          <w:lang w:eastAsia="zh-CN"/>
        </w:rPr>
        <w:t>减少</w:t>
      </w:r>
      <w:r>
        <w:rPr>
          <w:rFonts w:hint="eastAsia" w:ascii="仿宋_GB2312" w:hAnsi="楷体" w:eastAsia="仿宋_GB2312"/>
          <w:color w:val="000000"/>
          <w:kern w:val="0"/>
          <w:sz w:val="32"/>
          <w:szCs w:val="32"/>
          <w:u w:val="single"/>
          <w:lang w:val="en-US" w:eastAsia="zh-CN"/>
        </w:rPr>
        <w:t>17.7041</w:t>
      </w:r>
      <w:r>
        <w:rPr>
          <w:rFonts w:hint="eastAsia" w:ascii="仿宋_GB2312" w:hAnsi="楷体" w:eastAsia="仿宋_GB2312"/>
          <w:color w:val="000000"/>
          <w:kern w:val="0"/>
          <w:sz w:val="32"/>
          <w:szCs w:val="32"/>
        </w:rPr>
        <w:t>万元，</w:t>
      </w:r>
      <w:r>
        <w:rPr>
          <w:rFonts w:hint="eastAsia" w:ascii="仿宋_GB2312" w:hAnsi="楷体" w:eastAsia="仿宋_GB2312"/>
          <w:color w:val="000000"/>
          <w:kern w:val="0"/>
          <w:sz w:val="32"/>
          <w:szCs w:val="32"/>
          <w:lang w:eastAsia="zh-CN"/>
        </w:rPr>
        <w:t>减少</w:t>
      </w:r>
      <w:r>
        <w:rPr>
          <w:rFonts w:hint="eastAsia" w:ascii="仿宋_GB2312" w:hAnsi="楷体" w:eastAsia="仿宋_GB2312"/>
          <w:color w:val="000000"/>
          <w:kern w:val="0"/>
          <w:sz w:val="32"/>
          <w:szCs w:val="32"/>
          <w:u w:val="single"/>
          <w:lang w:val="en-US" w:eastAsia="zh-CN"/>
        </w:rPr>
        <w:t>28.58</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b w:val="0"/>
          <w:bCs w:val="0"/>
          <w:color w:val="auto"/>
          <w:kern w:val="0"/>
          <w:sz w:val="32"/>
          <w:szCs w:val="32"/>
          <w:lang w:val="en-US" w:eastAsia="zh-CN"/>
        </w:rPr>
        <w:t>人员减少2人，1人调出，1人退休，相应经费减少</w:t>
      </w:r>
      <w:r>
        <w:rPr>
          <w:rFonts w:hint="eastAsia" w:ascii="仿宋_GB2312" w:hAnsi="楷体" w:eastAsia="仿宋_GB2312"/>
          <w:b w:val="0"/>
          <w:bCs w:val="0"/>
          <w:color w:val="auto"/>
          <w:kern w:val="0"/>
          <w:sz w:val="32"/>
          <w:szCs w:val="32"/>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000000"/>
          <w:kern w:val="0"/>
          <w:sz w:val="32"/>
          <w:szCs w:val="32"/>
        </w:rPr>
      </w:pPr>
      <w:r>
        <w:rPr>
          <w:rFonts w:hint="eastAsia" w:ascii="黑体" w:hAnsi="Times New Roman" w:eastAsia="黑体" w:cs="FZHTK--GBK1-0"/>
          <w:color w:val="000000"/>
          <w:kern w:val="0"/>
          <w:sz w:val="32"/>
          <w:szCs w:val="32"/>
        </w:rPr>
        <w:t>五、一般公共预算支出预算情况说明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000000"/>
          <w:kern w:val="0"/>
          <w:sz w:val="32"/>
          <w:szCs w:val="32"/>
        </w:rPr>
      </w:pPr>
      <w:r>
        <w:rPr>
          <w:rFonts w:hint="eastAsia" w:ascii="仿宋_GB2312" w:hAnsi="楷体" w:eastAsia="仿宋_GB2312"/>
          <w:color w:val="000000"/>
          <w:kern w:val="0"/>
          <w:sz w:val="32"/>
          <w:szCs w:val="32"/>
          <w:lang w:val="en-US" w:eastAsia="zh-CN"/>
        </w:rPr>
        <w:t>洪洞县曲亭镇中心卫生院古罗分院</w:t>
      </w:r>
      <w:r>
        <w:rPr>
          <w:rFonts w:ascii="仿宋_GB2312" w:hAnsi="楷体" w:eastAsia="仿宋_GB2312"/>
          <w:color w:val="000000"/>
          <w:kern w:val="0"/>
          <w:sz w:val="32"/>
          <w:szCs w:val="32"/>
        </w:rPr>
        <w:t>202</w:t>
      </w:r>
      <w:r>
        <w:rPr>
          <w:rFonts w:hint="eastAsia" w:ascii="仿宋_GB2312" w:hAnsi="楷体" w:eastAsia="仿宋_GB2312"/>
          <w:color w:val="000000"/>
          <w:kern w:val="0"/>
          <w:sz w:val="32"/>
          <w:szCs w:val="32"/>
          <w:lang w:val="en-US" w:eastAsia="zh-CN"/>
        </w:rPr>
        <w:t>2</w:t>
      </w:r>
      <w:r>
        <w:rPr>
          <w:rFonts w:hint="eastAsia" w:ascii="仿宋_GB2312" w:hAnsi="楷体" w:eastAsia="仿宋_GB2312"/>
          <w:color w:val="000000"/>
          <w:kern w:val="0"/>
          <w:sz w:val="32"/>
          <w:szCs w:val="32"/>
        </w:rPr>
        <w:t>年一般公共预算支出预算</w:t>
      </w:r>
      <w:r>
        <w:rPr>
          <w:rFonts w:hint="eastAsia" w:ascii="仿宋_GB2312" w:hAnsi="仿宋_GB2312" w:eastAsia="仿宋_GB2312"/>
          <w:color w:val="000000"/>
          <w:sz w:val="32"/>
          <w:u w:val="single"/>
          <w:shd w:val="clear" w:color="auto" w:fill="FFFFFF"/>
          <w:lang w:val="en-US" w:eastAsia="zh-CN"/>
        </w:rPr>
        <w:t>44.2459</w:t>
      </w:r>
      <w:r>
        <w:rPr>
          <w:rFonts w:hint="eastAsia" w:ascii="仿宋_GB2312" w:hAnsi="楷体" w:eastAsia="仿宋_GB2312"/>
          <w:color w:val="000000"/>
          <w:kern w:val="0"/>
          <w:sz w:val="32"/>
          <w:szCs w:val="32"/>
        </w:rPr>
        <w:t>万元，与上年相比</w:t>
      </w:r>
      <w:r>
        <w:rPr>
          <w:rFonts w:hint="eastAsia" w:ascii="仿宋_GB2312" w:hAnsi="楷体" w:eastAsia="仿宋_GB2312"/>
          <w:color w:val="000000"/>
          <w:kern w:val="0"/>
          <w:sz w:val="32"/>
          <w:szCs w:val="32"/>
          <w:lang w:eastAsia="zh-CN"/>
        </w:rPr>
        <w:t>减少</w:t>
      </w:r>
      <w:r>
        <w:rPr>
          <w:rFonts w:hint="eastAsia" w:ascii="仿宋_GB2312" w:hAnsi="楷体" w:eastAsia="仿宋_GB2312"/>
          <w:color w:val="000000"/>
          <w:kern w:val="0"/>
          <w:sz w:val="32"/>
          <w:szCs w:val="32"/>
          <w:u w:val="single"/>
          <w:lang w:val="en-US" w:eastAsia="zh-CN"/>
        </w:rPr>
        <w:t>17.7041</w:t>
      </w:r>
      <w:r>
        <w:rPr>
          <w:rFonts w:hint="eastAsia" w:ascii="仿宋_GB2312" w:hAnsi="楷体" w:eastAsia="仿宋_GB2312"/>
          <w:color w:val="000000"/>
          <w:kern w:val="0"/>
          <w:sz w:val="32"/>
          <w:szCs w:val="32"/>
        </w:rPr>
        <w:t>万元，</w:t>
      </w:r>
      <w:r>
        <w:rPr>
          <w:rFonts w:hint="eastAsia" w:ascii="仿宋_GB2312" w:hAnsi="楷体" w:eastAsia="仿宋_GB2312"/>
          <w:color w:val="000000"/>
          <w:kern w:val="0"/>
          <w:sz w:val="32"/>
          <w:szCs w:val="32"/>
          <w:lang w:eastAsia="zh-CN"/>
        </w:rPr>
        <w:t>减少</w:t>
      </w:r>
      <w:r>
        <w:rPr>
          <w:rFonts w:hint="eastAsia" w:ascii="仿宋_GB2312" w:hAnsi="楷体" w:eastAsia="仿宋_GB2312"/>
          <w:color w:val="000000"/>
          <w:kern w:val="0"/>
          <w:sz w:val="32"/>
          <w:szCs w:val="32"/>
          <w:u w:val="single"/>
          <w:lang w:val="en-US" w:eastAsia="zh-CN"/>
        </w:rPr>
        <w:t>28.58</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。主要原因是</w:t>
      </w:r>
      <w:r>
        <w:rPr>
          <w:rFonts w:hint="eastAsia" w:ascii="仿宋_GB2312" w:hAnsi="楷体" w:eastAsia="仿宋_GB2312"/>
          <w:b w:val="0"/>
          <w:bCs w:val="0"/>
          <w:color w:val="auto"/>
          <w:kern w:val="0"/>
          <w:sz w:val="32"/>
          <w:szCs w:val="32"/>
          <w:lang w:val="en-US" w:eastAsia="zh-CN"/>
        </w:rPr>
        <w:t>人员减少2人，1人调出，1人退休，相应经费减少</w:t>
      </w:r>
      <w:r>
        <w:rPr>
          <w:rFonts w:hint="eastAsia" w:ascii="仿宋_GB2312" w:hAnsi="楷体" w:eastAsia="仿宋_GB2312"/>
          <w:b w:val="0"/>
          <w:bCs w:val="0"/>
          <w:color w:val="auto"/>
          <w:kern w:val="0"/>
          <w:sz w:val="32"/>
          <w:szCs w:val="32"/>
        </w:rPr>
        <w:t>。</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color w:val="000000"/>
          <w:kern w:val="0"/>
          <w:sz w:val="32"/>
          <w:szCs w:val="32"/>
        </w:rPr>
      </w:pPr>
      <w:r>
        <w:rPr>
          <w:rFonts w:hint="eastAsia" w:ascii="黑体" w:hAnsi="Times New Roman" w:eastAsia="黑体" w:cs="FZHTK--GBK1-0"/>
          <w:color w:val="000000"/>
          <w:kern w:val="0"/>
          <w:sz w:val="32"/>
          <w:szCs w:val="32"/>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color w:val="000000"/>
          <w:kern w:val="0"/>
          <w:sz w:val="32"/>
          <w:szCs w:val="32"/>
        </w:rPr>
      </w:pPr>
      <w:r>
        <w:rPr>
          <w:rFonts w:hint="eastAsia" w:ascii="仿宋_GB2312" w:hAnsi="楷体" w:eastAsia="仿宋_GB2312"/>
          <w:color w:val="000000"/>
          <w:kern w:val="0"/>
          <w:sz w:val="32"/>
          <w:szCs w:val="32"/>
          <w:lang w:val="en-US" w:eastAsia="zh-CN"/>
        </w:rPr>
        <w:t>洪洞县曲亭镇中心卫生院古罗分院</w:t>
      </w:r>
      <w:r>
        <w:rPr>
          <w:rFonts w:ascii="仿宋_GB2312" w:hAnsi="楷体" w:eastAsia="仿宋_GB2312"/>
          <w:color w:val="000000"/>
          <w:kern w:val="0"/>
          <w:sz w:val="32"/>
          <w:szCs w:val="32"/>
        </w:rPr>
        <w:t>202</w:t>
      </w:r>
      <w:r>
        <w:rPr>
          <w:rFonts w:hint="eastAsia" w:ascii="仿宋_GB2312" w:hAnsi="楷体" w:eastAsia="仿宋_GB2312"/>
          <w:color w:val="000000"/>
          <w:kern w:val="0"/>
          <w:sz w:val="32"/>
          <w:szCs w:val="32"/>
          <w:lang w:val="en-US" w:eastAsia="zh-CN"/>
        </w:rPr>
        <w:t>2</w:t>
      </w:r>
      <w:r>
        <w:rPr>
          <w:rFonts w:hint="eastAsia" w:ascii="仿宋_GB2312" w:hAnsi="楷体" w:eastAsia="仿宋_GB2312"/>
          <w:color w:val="000000"/>
          <w:kern w:val="0"/>
          <w:sz w:val="32"/>
          <w:szCs w:val="32"/>
        </w:rPr>
        <w:t>年度一般公共预算基本支出预算</w:t>
      </w:r>
      <w:r>
        <w:rPr>
          <w:rFonts w:hint="eastAsia" w:ascii="仿宋_GB2312" w:hAnsi="仿宋_GB2312" w:eastAsia="仿宋_GB2312"/>
          <w:color w:val="000000"/>
          <w:sz w:val="32"/>
          <w:shd w:val="clear" w:color="auto" w:fill="FFFFFF"/>
          <w:lang w:val="en-US" w:eastAsia="zh-CN"/>
        </w:rPr>
        <w:t>43.1465</w:t>
      </w:r>
      <w:r>
        <w:rPr>
          <w:rFonts w:hint="eastAsia" w:ascii="仿宋_GB2312" w:hAnsi="楷体" w:eastAsia="仿宋_GB2312"/>
          <w:color w:val="000000"/>
          <w:kern w:val="0"/>
          <w:sz w:val="32"/>
          <w:szCs w:val="32"/>
        </w:rPr>
        <w:t>万元，其中：</w:t>
      </w:r>
    </w:p>
    <w:p>
      <w:pPr>
        <w:widowControl/>
        <w:numPr>
          <w:ilvl w:val="0"/>
          <w:numId w:val="2"/>
        </w:numPr>
        <w:spacing w:line="560" w:lineRule="exact"/>
        <w:ind w:firstLine="636"/>
        <w:rPr>
          <w:rFonts w:hint="eastAsia" w:ascii="仿宋_GB2312" w:hAnsi="宋体" w:eastAsia="仿宋_GB2312" w:cs="宋体"/>
          <w:color w:val="000000"/>
          <w:kern w:val="0"/>
          <w:sz w:val="32"/>
          <w:szCs w:val="32"/>
        </w:rPr>
      </w:pPr>
      <w:r>
        <w:rPr>
          <w:rFonts w:hint="eastAsia" w:ascii="仿宋_GB2312" w:hAnsi="楷体" w:eastAsia="仿宋_GB2312"/>
          <w:color w:val="000000"/>
          <w:kern w:val="0"/>
          <w:sz w:val="32"/>
          <w:szCs w:val="32"/>
        </w:rPr>
        <w:t>人员经费</w:t>
      </w:r>
      <w:r>
        <w:rPr>
          <w:rFonts w:hint="eastAsia" w:ascii="仿宋_GB2312" w:hAnsi="楷体" w:eastAsia="仿宋_GB2312"/>
          <w:color w:val="000000"/>
          <w:kern w:val="0"/>
          <w:sz w:val="32"/>
          <w:szCs w:val="32"/>
          <w:u w:val="single"/>
          <w:lang w:val="en-US" w:eastAsia="zh-CN"/>
        </w:rPr>
        <w:t>43.1465</w:t>
      </w:r>
      <w:r>
        <w:rPr>
          <w:rFonts w:hint="eastAsia" w:ascii="仿宋_GB2312" w:hAnsi="楷体" w:eastAsia="仿宋_GB2312"/>
          <w:color w:val="000000"/>
          <w:kern w:val="0"/>
          <w:sz w:val="32"/>
          <w:szCs w:val="32"/>
        </w:rPr>
        <w:t>万元。主要包括：</w:t>
      </w:r>
      <w:r>
        <w:rPr>
          <w:rFonts w:hint="eastAsia" w:ascii="仿宋_GB2312" w:hAnsi="宋体" w:eastAsia="仿宋_GB2312" w:cs="宋体"/>
          <w:color w:val="000000"/>
          <w:kern w:val="0"/>
          <w:sz w:val="32"/>
          <w:szCs w:val="32"/>
        </w:rPr>
        <w:t>基本工资、津贴补贴、</w:t>
      </w:r>
      <w:r>
        <w:rPr>
          <w:rFonts w:hint="eastAsia" w:ascii="仿宋_GB2312" w:hAnsi="楷体" w:eastAsia="仿宋_GB2312"/>
          <w:color w:val="000000"/>
          <w:kern w:val="0"/>
          <w:sz w:val="32"/>
          <w:szCs w:val="32"/>
        </w:rPr>
        <w:t>机关事业单位基本养老保险缴费</w:t>
      </w:r>
      <w:r>
        <w:rPr>
          <w:rFonts w:hint="eastAsia" w:ascii="仿宋_GB2312" w:hAnsi="楷体" w:eastAsia="仿宋_GB2312"/>
          <w:color w:val="000000"/>
          <w:kern w:val="0"/>
          <w:sz w:val="32"/>
          <w:szCs w:val="32"/>
          <w:lang w:eastAsia="zh-CN"/>
        </w:rPr>
        <w:t>、</w:t>
      </w:r>
      <w:r>
        <w:rPr>
          <w:rFonts w:hint="eastAsia" w:ascii="仿宋_GB2312" w:hAnsi="宋体" w:eastAsia="仿宋_GB2312" w:cs="宋体"/>
          <w:color w:val="000000"/>
          <w:kern w:val="0"/>
          <w:sz w:val="32"/>
          <w:szCs w:val="32"/>
        </w:rPr>
        <w:t>绩效工资、生活补助。</w:t>
      </w:r>
    </w:p>
    <w:p>
      <w:pPr>
        <w:widowControl/>
        <w:numPr>
          <w:ilvl w:val="0"/>
          <w:numId w:val="0"/>
        </w:numPr>
        <w:spacing w:line="560" w:lineRule="exact"/>
        <w:ind w:firstLine="640" w:firstLineChars="200"/>
        <w:rPr>
          <w:rFonts w:hint="eastAsia" w:ascii="仿宋_GB2312" w:hAnsi="楷体" w:eastAsia="仿宋_GB2312"/>
          <w:color w:val="000000"/>
          <w:kern w:val="0"/>
          <w:sz w:val="32"/>
          <w:szCs w:val="32"/>
          <w:lang w:eastAsia="zh-CN"/>
        </w:rPr>
      </w:pPr>
      <w:r>
        <w:rPr>
          <w:rFonts w:hint="eastAsia" w:ascii="仿宋_GB2312" w:hAnsi="楷体" w:eastAsia="仿宋_GB2312"/>
          <w:color w:val="000000"/>
          <w:kern w:val="0"/>
          <w:sz w:val="32"/>
          <w:szCs w:val="32"/>
        </w:rPr>
        <w:t>（二）公用经费</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万元。主要包括：</w:t>
      </w:r>
      <w:r>
        <w:rPr>
          <w:rFonts w:hint="eastAsia" w:ascii="仿宋_GB2312" w:hAnsi="楷体" w:eastAsia="仿宋_GB2312"/>
          <w:color w:val="000000"/>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000000"/>
          <w:kern w:val="0"/>
          <w:sz w:val="32"/>
          <w:szCs w:val="32"/>
        </w:rPr>
      </w:pPr>
      <w:r>
        <w:rPr>
          <w:rFonts w:hint="eastAsia" w:ascii="黑体" w:hAnsi="Times New Roman" w:eastAsia="黑体" w:cs="FZHTK--GBK1-0"/>
          <w:color w:val="000000"/>
          <w:kern w:val="0"/>
          <w:sz w:val="32"/>
          <w:szCs w:val="32"/>
        </w:rPr>
        <w:t>七、政府性基金预算支出预算情况说明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000000"/>
          <w:kern w:val="0"/>
          <w:sz w:val="32"/>
          <w:szCs w:val="32"/>
        </w:rPr>
      </w:pPr>
      <w:r>
        <w:rPr>
          <w:rFonts w:hint="eastAsia" w:ascii="仿宋_GB2312" w:hAnsi="楷体" w:eastAsia="仿宋_GB2312"/>
          <w:color w:val="000000"/>
          <w:kern w:val="0"/>
          <w:sz w:val="32"/>
          <w:szCs w:val="32"/>
          <w:lang w:val="en-US" w:eastAsia="zh-CN"/>
        </w:rPr>
        <w:t>洪洞县曲亭镇中心卫生院古罗分院</w:t>
      </w:r>
      <w:r>
        <w:rPr>
          <w:rFonts w:hint="eastAsia" w:ascii="仿宋_GB2312" w:hAnsi="楷体" w:eastAsia="仿宋_GB2312"/>
          <w:color w:val="000000"/>
          <w:kern w:val="0"/>
          <w:sz w:val="32"/>
          <w:szCs w:val="32"/>
          <w:lang w:eastAsia="zh-CN"/>
        </w:rPr>
        <w:t>2022</w:t>
      </w:r>
      <w:r>
        <w:rPr>
          <w:rFonts w:hint="eastAsia" w:ascii="仿宋_GB2312" w:hAnsi="楷体" w:eastAsia="仿宋_GB2312"/>
          <w:color w:val="000000"/>
          <w:kern w:val="0"/>
          <w:sz w:val="32"/>
          <w:szCs w:val="32"/>
        </w:rPr>
        <w:t>年政府性基金支出预算支出</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万元。与上年相比增加（减少）</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万元，增长（减少）</w:t>
      </w:r>
      <w:r>
        <w:rPr>
          <w:rFonts w:hint="eastAsia" w:ascii="仿宋_GB2312" w:hAnsi="楷体" w:eastAsia="仿宋_GB2312"/>
          <w:color w:val="000000"/>
          <w:kern w:val="0"/>
          <w:sz w:val="32"/>
          <w:szCs w:val="32"/>
          <w:u w:val="single"/>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w:t>
      </w:r>
      <w:r>
        <w:rPr>
          <w:rFonts w:hint="eastAsia" w:ascii="仿宋_GB2312" w:hAnsi="楷体" w:eastAsia="仿宋_GB2312"/>
          <w:color w:val="000000"/>
          <w:kern w:val="0"/>
          <w:sz w:val="32"/>
          <w:szCs w:val="32"/>
          <w:lang w:eastAsia="zh-CN"/>
        </w:rPr>
        <w:t>与上年预算数相同。</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000000"/>
          <w:kern w:val="0"/>
          <w:sz w:val="32"/>
          <w:szCs w:val="32"/>
        </w:rPr>
      </w:pPr>
      <w:r>
        <w:rPr>
          <w:rFonts w:hint="eastAsia" w:ascii="黑体" w:hAnsi="Times New Roman" w:eastAsia="黑体" w:cs="FZHTK--GBK1-0"/>
          <w:color w:val="000000"/>
          <w:kern w:val="0"/>
          <w:sz w:val="32"/>
          <w:szCs w:val="32"/>
        </w:rPr>
        <w:t>八、一般公共预算</w:t>
      </w:r>
      <w:r>
        <w:rPr>
          <w:rFonts w:hint="eastAsia" w:ascii="黑体" w:hAnsi="Times New Roman" w:eastAsia="黑体" w:cs="TimesNewRomanPSMT"/>
          <w:color w:val="000000"/>
          <w:kern w:val="0"/>
          <w:sz w:val="32"/>
          <w:szCs w:val="32"/>
        </w:rPr>
        <w:t>“</w:t>
      </w:r>
      <w:r>
        <w:rPr>
          <w:rFonts w:hint="eastAsia" w:ascii="黑体" w:hAnsi="Times New Roman" w:eastAsia="黑体" w:cs="FZHTK--GBK1-0"/>
          <w:color w:val="000000"/>
          <w:kern w:val="0"/>
          <w:sz w:val="32"/>
          <w:szCs w:val="32"/>
        </w:rPr>
        <w:t>三公</w:t>
      </w:r>
      <w:r>
        <w:rPr>
          <w:rFonts w:hint="eastAsia" w:ascii="黑体" w:hAnsi="Times New Roman" w:eastAsia="黑体" w:cs="TimesNewRomanPSMT"/>
          <w:color w:val="000000"/>
          <w:kern w:val="0"/>
          <w:sz w:val="32"/>
          <w:szCs w:val="32"/>
        </w:rPr>
        <w:t>”</w:t>
      </w:r>
      <w:r>
        <w:rPr>
          <w:rFonts w:hint="eastAsia" w:ascii="黑体" w:hAnsi="Times New Roman" w:eastAsia="黑体" w:cs="FZHTK--GBK1-0"/>
          <w:color w:val="000000"/>
          <w:kern w:val="0"/>
          <w:sz w:val="32"/>
          <w:szCs w:val="32"/>
        </w:rPr>
        <w:t>经费预算情况说明</w:t>
      </w:r>
    </w:p>
    <w:p>
      <w:pPr>
        <w:autoSpaceDE w:val="0"/>
        <w:autoSpaceDN w:val="0"/>
        <w:adjustRightInd w:val="0"/>
        <w:ind w:firstLine="640" w:firstLineChars="200"/>
        <w:jc w:val="left"/>
        <w:rPr>
          <w:rFonts w:ascii="仿宋_GB2312" w:hAnsi="楷体" w:eastAsia="仿宋_GB2312"/>
          <w:color w:val="000000"/>
          <w:kern w:val="0"/>
          <w:sz w:val="32"/>
          <w:szCs w:val="32"/>
        </w:rPr>
      </w:pPr>
      <w:r>
        <w:rPr>
          <w:rFonts w:hint="eastAsia" w:ascii="仿宋_GB2312" w:hAnsi="宋体" w:eastAsia="仿宋_GB2312" w:cs="宋体"/>
          <w:color w:val="000000"/>
          <w:kern w:val="0"/>
          <w:sz w:val="32"/>
          <w:szCs w:val="32"/>
          <w:lang w:eastAsia="zh-CN"/>
        </w:rPr>
        <w:t>洪洞县曲亭镇中心卫生院古罗分院</w:t>
      </w:r>
      <w:r>
        <w:rPr>
          <w:rFonts w:ascii="仿宋_GB2312" w:hAnsi="楷体" w:eastAsia="仿宋_GB2312"/>
          <w:color w:val="000000"/>
          <w:kern w:val="0"/>
          <w:sz w:val="32"/>
          <w:szCs w:val="32"/>
        </w:rPr>
        <w:t>202</w:t>
      </w:r>
      <w:r>
        <w:rPr>
          <w:rFonts w:hint="eastAsia" w:ascii="仿宋_GB2312" w:hAnsi="楷体" w:eastAsia="仿宋_GB2312"/>
          <w:color w:val="000000"/>
          <w:kern w:val="0"/>
          <w:sz w:val="32"/>
          <w:szCs w:val="32"/>
          <w:lang w:val="en-US" w:eastAsia="zh-CN"/>
        </w:rPr>
        <w:t>2</w:t>
      </w:r>
      <w:r>
        <w:rPr>
          <w:rFonts w:hint="eastAsia" w:ascii="仿宋_GB2312" w:hAnsi="楷体" w:eastAsia="仿宋_GB2312"/>
          <w:color w:val="000000"/>
          <w:kern w:val="0"/>
          <w:sz w:val="32"/>
          <w:szCs w:val="32"/>
        </w:rPr>
        <w:t>年度一般公共预算拨款安排的“三公”经费预算支出中，因公出国（境）费支出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万元，占“三公”经费的</w:t>
      </w:r>
      <w:r>
        <w:rPr>
          <w:rFonts w:hint="eastAsia" w:ascii="仿宋_GB2312" w:hAnsi="楷体" w:eastAsia="仿宋_GB2312"/>
          <w:color w:val="000000"/>
          <w:kern w:val="0"/>
          <w:sz w:val="32"/>
          <w:szCs w:val="32"/>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；公务用车购置及运行费支出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万元，占“三公”经费的</w:t>
      </w:r>
      <w:r>
        <w:rPr>
          <w:rFonts w:hint="eastAsia" w:ascii="仿宋_GB2312" w:hAnsi="楷体" w:eastAsia="仿宋_GB2312"/>
          <w:color w:val="000000"/>
          <w:kern w:val="0"/>
          <w:sz w:val="32"/>
          <w:szCs w:val="32"/>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；公务接待费支出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万元，占“三公”经费的</w:t>
      </w:r>
      <w:r>
        <w:rPr>
          <w:rFonts w:hint="eastAsia" w:ascii="仿宋_GB2312" w:hAnsi="楷体" w:eastAsia="仿宋_GB2312"/>
          <w:color w:val="000000"/>
          <w:kern w:val="0"/>
          <w:sz w:val="32"/>
          <w:szCs w:val="32"/>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。具体情况如下：</w:t>
      </w:r>
    </w:p>
    <w:p>
      <w:pPr>
        <w:autoSpaceDE w:val="0"/>
        <w:autoSpaceDN w:val="0"/>
        <w:adjustRightInd w:val="0"/>
        <w:ind w:firstLine="640" w:firstLineChars="200"/>
        <w:jc w:val="left"/>
        <w:rPr>
          <w:rFonts w:ascii="仿宋_GB2312" w:hAnsi="楷体" w:eastAsia="仿宋_GB2312"/>
          <w:color w:val="000000"/>
          <w:kern w:val="0"/>
          <w:sz w:val="32"/>
          <w:szCs w:val="32"/>
        </w:rPr>
      </w:pPr>
      <w:r>
        <w:rPr>
          <w:rFonts w:ascii="仿宋_GB2312" w:hAnsi="楷体" w:eastAsia="仿宋_GB2312"/>
          <w:color w:val="000000"/>
          <w:kern w:val="0"/>
          <w:sz w:val="32"/>
          <w:szCs w:val="32"/>
        </w:rPr>
        <w:t>1</w:t>
      </w:r>
      <w:r>
        <w:rPr>
          <w:rFonts w:hint="eastAsia" w:ascii="仿宋_GB2312" w:hAnsi="楷体" w:eastAsia="仿宋_GB2312"/>
          <w:color w:val="000000"/>
          <w:kern w:val="0"/>
          <w:sz w:val="32"/>
          <w:szCs w:val="32"/>
        </w:rPr>
        <w:t>．因公出国（境）费预算支出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万元，比上年预算增加（减少）</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w:t>
      </w:r>
    </w:p>
    <w:p>
      <w:pPr>
        <w:autoSpaceDE w:val="0"/>
        <w:autoSpaceDN w:val="0"/>
        <w:adjustRightInd w:val="0"/>
        <w:ind w:firstLine="640" w:firstLineChars="200"/>
        <w:jc w:val="left"/>
        <w:rPr>
          <w:rFonts w:ascii="仿宋_GB2312" w:hAnsi="楷体" w:eastAsia="仿宋_GB2312"/>
          <w:color w:val="000000"/>
          <w:kern w:val="0"/>
          <w:sz w:val="32"/>
          <w:szCs w:val="32"/>
        </w:rPr>
      </w:pPr>
      <w:r>
        <w:rPr>
          <w:rFonts w:ascii="仿宋_GB2312" w:hAnsi="楷体" w:eastAsia="仿宋_GB2312"/>
          <w:color w:val="000000"/>
          <w:kern w:val="0"/>
          <w:sz w:val="32"/>
          <w:szCs w:val="32"/>
        </w:rPr>
        <w:t>2</w:t>
      </w:r>
      <w:r>
        <w:rPr>
          <w:rFonts w:hint="eastAsia" w:ascii="仿宋_GB2312" w:hAnsi="楷体" w:eastAsia="仿宋_GB2312"/>
          <w:color w:val="000000"/>
          <w:kern w:val="0"/>
          <w:sz w:val="32"/>
          <w:szCs w:val="32"/>
        </w:rPr>
        <w:t>．公务用车购置及运行费预算支出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万元。其中：</w:t>
      </w:r>
    </w:p>
    <w:p>
      <w:pPr>
        <w:autoSpaceDE w:val="0"/>
        <w:autoSpaceDN w:val="0"/>
        <w:adjustRightInd w:val="0"/>
        <w:ind w:firstLine="480" w:firstLineChars="150"/>
        <w:jc w:val="left"/>
        <w:rPr>
          <w:rFonts w:ascii="仿宋_GB2312" w:hAnsi="楷体" w:eastAsia="仿宋_GB2312"/>
          <w:color w:val="000000"/>
          <w:kern w:val="0"/>
          <w:sz w:val="32"/>
          <w:szCs w:val="32"/>
        </w:rPr>
      </w:pPr>
      <w:r>
        <w:rPr>
          <w:rFonts w:hint="eastAsia" w:ascii="仿宋_GB2312" w:hAnsi="楷体" w:eastAsia="仿宋_GB2312"/>
          <w:color w:val="000000"/>
          <w:kern w:val="0"/>
          <w:sz w:val="32"/>
          <w:szCs w:val="32"/>
        </w:rPr>
        <w:t>（</w:t>
      </w:r>
      <w:r>
        <w:rPr>
          <w:rFonts w:ascii="仿宋_GB2312" w:hAnsi="楷体" w:eastAsia="仿宋_GB2312"/>
          <w:color w:val="000000"/>
          <w:kern w:val="0"/>
          <w:sz w:val="32"/>
          <w:szCs w:val="32"/>
        </w:rPr>
        <w:t>1</w:t>
      </w:r>
      <w:r>
        <w:rPr>
          <w:rFonts w:hint="eastAsia" w:ascii="仿宋_GB2312" w:hAnsi="楷体" w:eastAsia="仿宋_GB2312"/>
          <w:color w:val="000000"/>
          <w:kern w:val="0"/>
          <w:sz w:val="32"/>
          <w:szCs w:val="32"/>
        </w:rPr>
        <w:t>）公务用车购置预算支出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万元，比上年预算增加（减少）</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w:t>
      </w:r>
    </w:p>
    <w:p>
      <w:pPr>
        <w:autoSpaceDE w:val="0"/>
        <w:autoSpaceDN w:val="0"/>
        <w:adjustRightInd w:val="0"/>
        <w:ind w:firstLine="480" w:firstLineChars="150"/>
        <w:jc w:val="left"/>
        <w:rPr>
          <w:rFonts w:ascii="仿宋_GB2312" w:hAnsi="楷体" w:eastAsia="仿宋_GB2312"/>
          <w:color w:val="000000"/>
          <w:kern w:val="0"/>
          <w:sz w:val="32"/>
          <w:szCs w:val="32"/>
        </w:rPr>
      </w:pPr>
      <w:r>
        <w:rPr>
          <w:rFonts w:hint="eastAsia" w:ascii="仿宋_GB2312" w:hAnsi="楷体" w:eastAsia="仿宋_GB2312"/>
          <w:color w:val="000000"/>
          <w:kern w:val="0"/>
          <w:sz w:val="32"/>
          <w:szCs w:val="32"/>
        </w:rPr>
        <w:t>（</w:t>
      </w:r>
      <w:r>
        <w:rPr>
          <w:rFonts w:ascii="仿宋_GB2312" w:hAnsi="楷体" w:eastAsia="仿宋_GB2312"/>
          <w:color w:val="000000"/>
          <w:kern w:val="0"/>
          <w:sz w:val="32"/>
          <w:szCs w:val="32"/>
        </w:rPr>
        <w:t>2</w:t>
      </w:r>
      <w:r>
        <w:rPr>
          <w:rFonts w:hint="eastAsia" w:ascii="仿宋_GB2312" w:hAnsi="楷体" w:eastAsia="仿宋_GB2312"/>
          <w:color w:val="000000"/>
          <w:kern w:val="0"/>
          <w:sz w:val="32"/>
          <w:szCs w:val="32"/>
        </w:rPr>
        <w:t>）公务用车运行维护费预算支出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万元，比上年预算增加（减少）</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w:t>
      </w:r>
      <w:r>
        <w:rPr>
          <w:rFonts w:hint="eastAsia" w:ascii="仿宋_GB2312" w:hAnsi="宋体" w:eastAsia="仿宋_GB2312" w:cs="宋体"/>
          <w:color w:val="000000"/>
          <w:kern w:val="0"/>
          <w:sz w:val="32"/>
          <w:szCs w:val="32"/>
          <w:lang w:val="en-US" w:eastAsia="zh-CN"/>
        </w:rPr>
        <w:t>与上年预算数相同</w:t>
      </w:r>
      <w:r>
        <w:rPr>
          <w:rFonts w:hint="eastAsia" w:ascii="仿宋_GB2312" w:hAnsi="楷体" w:eastAsia="仿宋_GB2312"/>
          <w:color w:val="000000"/>
          <w:kern w:val="0"/>
          <w:sz w:val="32"/>
          <w:szCs w:val="32"/>
        </w:rPr>
        <w:t>。</w:t>
      </w:r>
    </w:p>
    <w:p>
      <w:pPr>
        <w:autoSpaceDE w:val="0"/>
        <w:autoSpaceDN w:val="0"/>
        <w:adjustRightInd w:val="0"/>
        <w:ind w:firstLine="480" w:firstLineChars="150"/>
        <w:jc w:val="left"/>
        <w:rPr>
          <w:rFonts w:ascii="仿宋_GB2312" w:hAnsi="楷体" w:eastAsia="仿宋_GB2312"/>
          <w:color w:val="000000"/>
          <w:kern w:val="0"/>
          <w:sz w:val="32"/>
          <w:szCs w:val="32"/>
          <w:u w:val="single"/>
        </w:rPr>
      </w:pPr>
      <w:r>
        <w:rPr>
          <w:rFonts w:ascii="仿宋_GB2312" w:hAnsi="楷体" w:eastAsia="仿宋_GB2312"/>
          <w:color w:val="000000"/>
          <w:kern w:val="0"/>
          <w:sz w:val="32"/>
          <w:szCs w:val="32"/>
        </w:rPr>
        <w:t>3</w:t>
      </w:r>
      <w:r>
        <w:rPr>
          <w:rFonts w:hint="eastAsia" w:ascii="仿宋_GB2312" w:hAnsi="楷体" w:eastAsia="仿宋_GB2312"/>
          <w:color w:val="000000"/>
          <w:kern w:val="0"/>
          <w:sz w:val="32"/>
          <w:szCs w:val="32"/>
        </w:rPr>
        <w:t>．公务接待费预算支出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万元，比上年预算增加（减少</w:t>
      </w:r>
      <w:r>
        <w:rPr>
          <w:rFonts w:hint="eastAsia" w:ascii="仿宋_GB2312" w:hAnsi="楷体" w:eastAsia="仿宋_GB2312"/>
          <w:color w:val="000000"/>
          <w:kern w:val="0"/>
          <w:sz w:val="32"/>
          <w:szCs w:val="32"/>
          <w:lang w:eastAsia="zh-CN"/>
        </w:rPr>
        <w:t>）</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w:t>
      </w:r>
      <w:r>
        <w:rPr>
          <w:rFonts w:hint="eastAsia" w:ascii="仿宋_GB2312" w:hAnsi="宋体" w:eastAsia="仿宋_GB2312" w:cs="宋体"/>
          <w:color w:val="000000"/>
          <w:kern w:val="0"/>
          <w:sz w:val="32"/>
          <w:szCs w:val="32"/>
          <w:lang w:val="en-US" w:eastAsia="zh-CN"/>
        </w:rPr>
        <w:t>与上年预算数相同</w:t>
      </w:r>
      <w:r>
        <w:rPr>
          <w:rFonts w:hint="eastAsia" w:ascii="仿宋_GB2312" w:hAnsi="楷体" w:eastAsia="仿宋_GB2312"/>
          <w:color w:val="000000"/>
          <w:kern w:val="0"/>
          <w:sz w:val="32"/>
          <w:szCs w:val="32"/>
        </w:rPr>
        <w:t>。</w:t>
      </w:r>
    </w:p>
    <w:p>
      <w:pPr>
        <w:widowControl/>
        <w:spacing w:line="560" w:lineRule="exact"/>
        <w:ind w:firstLine="636"/>
        <w:rPr>
          <w:rFonts w:hint="eastAsia" w:ascii="黑体" w:hAnsi="楷体" w:eastAsia="黑体" w:cs="Times New Roman"/>
          <w:color w:val="000000"/>
          <w:kern w:val="0"/>
          <w:sz w:val="32"/>
          <w:szCs w:val="32"/>
        </w:rPr>
      </w:pPr>
      <w:r>
        <w:rPr>
          <w:rFonts w:hint="eastAsia" w:ascii="黑体" w:hAnsi="楷体" w:eastAsia="黑体" w:cs="Times New Roman"/>
          <w:color w:val="000000"/>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color w:val="000000"/>
          <w:kern w:val="0"/>
          <w:sz w:val="32"/>
          <w:szCs w:val="32"/>
        </w:rPr>
      </w:pPr>
      <w:r>
        <w:rPr>
          <w:rFonts w:ascii="仿宋_GB2312" w:hAnsi="楷体" w:eastAsia="仿宋_GB2312"/>
          <w:color w:val="000000"/>
          <w:kern w:val="0"/>
          <w:sz w:val="32"/>
          <w:szCs w:val="32"/>
        </w:rPr>
        <w:t>202</w:t>
      </w:r>
      <w:r>
        <w:rPr>
          <w:rFonts w:hint="eastAsia" w:ascii="仿宋_GB2312" w:hAnsi="楷体" w:eastAsia="仿宋_GB2312"/>
          <w:color w:val="000000"/>
          <w:kern w:val="0"/>
          <w:sz w:val="32"/>
          <w:szCs w:val="32"/>
          <w:lang w:val="en-US" w:eastAsia="zh-CN"/>
        </w:rPr>
        <w:t>2</w:t>
      </w:r>
      <w:r>
        <w:rPr>
          <w:rFonts w:hint="eastAsia" w:ascii="仿宋_GB2312" w:hAnsi="楷体" w:eastAsia="仿宋_GB2312"/>
          <w:color w:val="000000"/>
          <w:kern w:val="0"/>
          <w:sz w:val="32"/>
          <w:szCs w:val="32"/>
        </w:rPr>
        <w:t>年本部门一般公共预算机关运行经费预算支出</w:t>
      </w:r>
      <w:r>
        <w:rPr>
          <w:rFonts w:hint="eastAsia" w:ascii="仿宋_GB2312" w:hAnsi="楷体" w:eastAsia="仿宋_GB2312"/>
          <w:color w:val="000000"/>
          <w:kern w:val="0"/>
          <w:sz w:val="32"/>
          <w:szCs w:val="32"/>
          <w:lang w:val="en-US" w:eastAsia="zh-CN"/>
        </w:rPr>
        <w:t>0万</w:t>
      </w:r>
      <w:r>
        <w:rPr>
          <w:rFonts w:hint="eastAsia" w:ascii="仿宋_GB2312" w:hAnsi="楷体" w:eastAsia="仿宋_GB2312"/>
          <w:color w:val="000000"/>
          <w:kern w:val="0"/>
          <w:sz w:val="32"/>
          <w:szCs w:val="32"/>
        </w:rPr>
        <w:t>元，与上年相比增加（减少）</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万元，增长（降低）</w:t>
      </w:r>
      <w:r>
        <w:rPr>
          <w:rFonts w:hint="eastAsia" w:ascii="仿宋_GB2312" w:hAnsi="楷体" w:eastAsia="仿宋_GB2312"/>
          <w:color w:val="000000"/>
          <w:kern w:val="0"/>
          <w:sz w:val="32"/>
          <w:szCs w:val="32"/>
          <w:lang w:val="en-US" w:eastAsia="zh-CN"/>
        </w:rPr>
        <w:t>0</w:t>
      </w:r>
      <w:r>
        <w:rPr>
          <w:rFonts w:ascii="仿宋_GB2312" w:hAnsi="楷体" w:eastAsia="仿宋_GB2312"/>
          <w:color w:val="000000"/>
          <w:kern w:val="0"/>
          <w:sz w:val="32"/>
          <w:szCs w:val="32"/>
        </w:rPr>
        <w:t>%</w:t>
      </w:r>
      <w:r>
        <w:rPr>
          <w:rFonts w:hint="eastAsia" w:ascii="仿宋_GB2312" w:hAnsi="楷体" w:eastAsia="仿宋_GB2312"/>
          <w:color w:val="000000"/>
          <w:kern w:val="0"/>
          <w:sz w:val="32"/>
          <w:szCs w:val="32"/>
        </w:rPr>
        <w:t>。</w:t>
      </w:r>
      <w:r>
        <w:rPr>
          <w:rFonts w:hint="eastAsia" w:ascii="仿宋_GB2312" w:hAnsi="宋体" w:eastAsia="仿宋_GB2312" w:cs="宋体"/>
          <w:color w:val="000000"/>
          <w:kern w:val="0"/>
          <w:sz w:val="32"/>
          <w:szCs w:val="32"/>
          <w:lang w:val="en-US" w:eastAsia="zh-CN"/>
        </w:rPr>
        <w:t>与上年预算数相同</w:t>
      </w:r>
      <w:r>
        <w:rPr>
          <w:rFonts w:hint="eastAsia" w:ascii="仿宋_GB2312" w:hAnsi="楷体" w:eastAsia="仿宋_GB2312"/>
          <w:color w:val="000000"/>
          <w:kern w:val="0"/>
          <w:sz w:val="32"/>
          <w:szCs w:val="32"/>
        </w:rPr>
        <w:t>。</w:t>
      </w:r>
    </w:p>
    <w:p>
      <w:pPr>
        <w:widowControl/>
        <w:spacing w:line="560" w:lineRule="exact"/>
        <w:ind w:firstLine="636"/>
        <w:rPr>
          <w:rFonts w:hint="eastAsia" w:ascii="黑体" w:hAnsi="楷体" w:eastAsia="黑体" w:cs="Times New Roman"/>
          <w:color w:val="000000"/>
          <w:kern w:val="0"/>
          <w:sz w:val="32"/>
          <w:szCs w:val="32"/>
        </w:rPr>
      </w:pPr>
      <w:r>
        <w:rPr>
          <w:rFonts w:hint="eastAsia" w:ascii="黑体" w:hAnsi="楷体" w:eastAsia="黑体" w:cs="Times New Roman"/>
          <w:color w:val="000000"/>
          <w:kern w:val="0"/>
          <w:sz w:val="32"/>
          <w:szCs w:val="32"/>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000000"/>
          <w:kern w:val="0"/>
          <w:sz w:val="32"/>
          <w:szCs w:val="32"/>
          <w:lang w:val="en-US" w:eastAsia="zh-CN"/>
        </w:rPr>
      </w:pPr>
      <w:r>
        <w:rPr>
          <w:rFonts w:ascii="仿宋_GB2312" w:hAnsi="楷体" w:eastAsia="仿宋_GB2312"/>
          <w:color w:val="000000"/>
          <w:kern w:val="0"/>
          <w:sz w:val="32"/>
          <w:szCs w:val="32"/>
        </w:rPr>
        <w:t>202</w:t>
      </w:r>
      <w:r>
        <w:rPr>
          <w:rFonts w:hint="eastAsia" w:ascii="仿宋_GB2312" w:hAnsi="楷体" w:eastAsia="仿宋_GB2312"/>
          <w:color w:val="000000"/>
          <w:kern w:val="0"/>
          <w:sz w:val="32"/>
          <w:szCs w:val="32"/>
          <w:lang w:val="en-US" w:eastAsia="zh-CN"/>
        </w:rPr>
        <w:t>2</w:t>
      </w:r>
      <w:r>
        <w:rPr>
          <w:rFonts w:hint="eastAsia" w:ascii="仿宋_GB2312" w:hAnsi="楷体" w:eastAsia="仿宋_GB2312"/>
          <w:color w:val="000000"/>
          <w:kern w:val="0"/>
          <w:sz w:val="32"/>
          <w:szCs w:val="32"/>
        </w:rPr>
        <w:t>年度政府采购支出预算总额</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万元，其中：拟采购货物支出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万元、拟采购工程支出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万元、拟购买服务支出</w:t>
      </w:r>
      <w:r>
        <w:rPr>
          <w:rFonts w:hint="eastAsia" w:ascii="仿宋_GB2312" w:hAnsi="楷体" w:eastAsia="仿宋_GB2312"/>
          <w:color w:val="000000"/>
          <w:kern w:val="0"/>
          <w:sz w:val="32"/>
          <w:szCs w:val="32"/>
          <w:lang w:val="en-US" w:eastAsia="zh-CN"/>
        </w:rPr>
        <w:t>0</w:t>
      </w:r>
      <w:r>
        <w:rPr>
          <w:rFonts w:hint="eastAsia" w:ascii="仿宋_GB2312" w:hAnsi="楷体" w:eastAsia="仿宋_GB2312"/>
          <w:color w:val="000000"/>
          <w:kern w:val="0"/>
          <w:sz w:val="32"/>
          <w:szCs w:val="32"/>
        </w:rPr>
        <w:t>万元。</w:t>
      </w:r>
      <w:r>
        <w:rPr>
          <w:rFonts w:hint="eastAsia" w:ascii="仿宋_GB2312" w:hAnsi="楷体" w:eastAsia="仿宋_GB2312"/>
          <w:color w:val="000000"/>
          <w:kern w:val="0"/>
          <w:sz w:val="32"/>
          <w:szCs w:val="32"/>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000000"/>
          <w:kern w:val="0"/>
          <w:sz w:val="32"/>
          <w:szCs w:val="32"/>
          <w:highlight w:val="none"/>
        </w:rPr>
      </w:pPr>
      <w:r>
        <w:rPr>
          <w:rFonts w:hint="eastAsia" w:ascii="黑体" w:hAnsi="Times New Roman" w:eastAsia="黑体" w:cs="FZHTK--GBK1-0"/>
          <w:color w:val="000000"/>
          <w:kern w:val="0"/>
          <w:sz w:val="32"/>
          <w:szCs w:val="32"/>
          <w:highlight w:val="none"/>
        </w:rPr>
        <w:t>十一、国有资产占用情况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000000"/>
          <w:kern w:val="0"/>
          <w:sz w:val="32"/>
          <w:szCs w:val="32"/>
          <w:lang w:eastAsia="zh-CN"/>
        </w:rPr>
      </w:pPr>
      <w:r>
        <w:rPr>
          <w:rFonts w:hint="eastAsia" w:ascii="仿宋_GB2312" w:hAnsi="楷体" w:eastAsia="仿宋_GB2312"/>
          <w:color w:val="000000"/>
          <w:kern w:val="0"/>
          <w:sz w:val="32"/>
          <w:szCs w:val="32"/>
        </w:rPr>
        <w:t>本部门共有车辆</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辆，其中，一般公务用车</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辆、执法执勤用车</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辆、特种专业技术用车</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辆、其他用车</w:t>
      </w:r>
      <w:r>
        <w:rPr>
          <w:rFonts w:hint="eastAsia" w:ascii="仿宋_GB2312" w:hAnsi="楷体" w:eastAsia="仿宋_GB2312"/>
          <w:color w:val="000000"/>
          <w:kern w:val="0"/>
          <w:sz w:val="32"/>
          <w:szCs w:val="32"/>
          <w:u w:val="single"/>
          <w:lang w:val="en-US" w:eastAsia="zh-CN"/>
        </w:rPr>
        <w:t>0</w:t>
      </w:r>
      <w:r>
        <w:rPr>
          <w:rFonts w:hint="eastAsia" w:ascii="仿宋_GB2312" w:hAnsi="楷体" w:eastAsia="仿宋_GB2312"/>
          <w:color w:val="000000"/>
          <w:kern w:val="0"/>
          <w:sz w:val="32"/>
          <w:szCs w:val="32"/>
        </w:rPr>
        <w:t>辆等。</w:t>
      </w:r>
      <w:r>
        <w:rPr>
          <w:rFonts w:hint="eastAsia" w:ascii="仿宋_GB2312" w:hAnsi="楷体" w:eastAsia="仿宋_GB2312"/>
          <w:color w:val="000000"/>
          <w:kern w:val="0"/>
          <w:sz w:val="32"/>
          <w:szCs w:val="32"/>
          <w:lang w:eastAsia="zh-CN"/>
        </w:rPr>
        <w:t>与上年预算数相同。</w:t>
      </w:r>
    </w:p>
    <w:p>
      <w:pPr>
        <w:pStyle w:val="2"/>
        <w:keepNext/>
        <w:keepLines/>
        <w:pageBreakBefore w:val="0"/>
        <w:widowControl w:val="0"/>
        <w:numPr>
          <w:ilvl w:val="0"/>
          <w:numId w:val="3"/>
        </w:numPr>
        <w:kinsoku/>
        <w:wordWrap/>
        <w:overflowPunct/>
        <w:topLinePunct w:val="0"/>
        <w:autoSpaceDE/>
        <w:autoSpaceDN/>
        <w:bidi w:val="0"/>
        <w:adjustRightInd/>
        <w:snapToGrid w:val="0"/>
        <w:spacing w:before="0" w:after="0" w:line="560" w:lineRule="exact"/>
        <w:ind w:left="0" w:leftChars="0" w:firstLine="640" w:firstLineChars="200"/>
        <w:textAlignment w:val="auto"/>
        <w:rPr>
          <w:rFonts w:hint="eastAsia"/>
          <w:b w:val="0"/>
          <w:bCs w:val="0"/>
          <w:color w:val="000000"/>
        </w:rPr>
      </w:pPr>
      <w:r>
        <w:rPr>
          <w:rFonts w:hint="eastAsia" w:ascii="仿宋_GB2312" w:eastAsia="仿宋_GB2312"/>
          <w:b w:val="0"/>
          <w:bCs w:val="0"/>
          <w:color w:val="000000"/>
          <w:sz w:val="32"/>
          <w:szCs w:val="32"/>
        </w:rPr>
        <w:t>房屋情况</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60" w:lineRule="exact"/>
        <w:ind w:left="0" w:leftChars="0" w:firstLine="640" w:firstLineChars="200"/>
        <w:textAlignment w:val="auto"/>
        <w:rPr>
          <w:rFonts w:hint="eastAsia"/>
          <w:color w:val="000000"/>
          <w:lang w:eastAsia="zh-CN"/>
        </w:rPr>
      </w:pPr>
      <w:r>
        <w:rPr>
          <w:rFonts w:hint="eastAsia" w:ascii="仿宋_GB2312" w:eastAsia="仿宋_GB2312"/>
          <w:b w:val="0"/>
          <w:bCs w:val="0"/>
          <w:color w:val="000000"/>
          <w:sz w:val="32"/>
          <w:szCs w:val="32"/>
        </w:rPr>
        <w:t>洪洞县</w:t>
      </w:r>
      <w:r>
        <w:rPr>
          <w:rFonts w:hint="eastAsia" w:ascii="仿宋_GB2312" w:eastAsia="仿宋_GB2312"/>
          <w:b w:val="0"/>
          <w:bCs w:val="0"/>
          <w:color w:val="000000"/>
          <w:sz w:val="32"/>
          <w:szCs w:val="32"/>
          <w:lang w:val="en-US" w:eastAsia="zh-CN"/>
        </w:rPr>
        <w:t>曲亭镇中心</w:t>
      </w:r>
      <w:r>
        <w:rPr>
          <w:rFonts w:hint="eastAsia" w:ascii="仿宋_GB2312" w:eastAsia="仿宋_GB2312"/>
          <w:b w:val="0"/>
          <w:bCs w:val="0"/>
          <w:color w:val="000000"/>
          <w:sz w:val="32"/>
          <w:szCs w:val="32"/>
        </w:rPr>
        <w:t>卫生院</w:t>
      </w:r>
      <w:r>
        <w:rPr>
          <w:rFonts w:hint="eastAsia" w:ascii="仿宋_GB2312" w:eastAsia="仿宋_GB2312"/>
          <w:b w:val="0"/>
          <w:bCs w:val="0"/>
          <w:color w:val="000000"/>
          <w:sz w:val="32"/>
          <w:szCs w:val="32"/>
          <w:lang w:eastAsia="zh-CN"/>
        </w:rPr>
        <w:t>古罗分院办公用房总建筑面</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60" w:lineRule="exact"/>
        <w:textAlignment w:val="auto"/>
        <w:rPr>
          <w:rFonts w:hint="eastAsia"/>
          <w:b w:val="0"/>
          <w:bCs w:val="0"/>
          <w:color w:val="000000"/>
          <w:sz w:val="32"/>
          <w:szCs w:val="32"/>
        </w:rPr>
      </w:pPr>
      <w:r>
        <w:rPr>
          <w:rFonts w:hint="eastAsia" w:ascii="仿宋_GB2312" w:eastAsia="仿宋_GB2312"/>
          <w:b w:val="0"/>
          <w:bCs w:val="0"/>
          <w:color w:val="000000"/>
          <w:sz w:val="32"/>
          <w:szCs w:val="32"/>
          <w:lang w:eastAsia="zh-CN"/>
        </w:rPr>
        <w:t>积</w:t>
      </w:r>
      <w:r>
        <w:rPr>
          <w:rFonts w:hint="default" w:ascii="仿宋_GB2312" w:eastAsia="仿宋_GB2312"/>
          <w:b w:val="0"/>
          <w:bCs w:val="0"/>
          <w:color w:val="000000"/>
          <w:sz w:val="32"/>
          <w:szCs w:val="32"/>
          <w:lang w:val="en-US" w:eastAsia="zh-CN"/>
        </w:rPr>
        <w:t>570</w:t>
      </w:r>
      <w:r>
        <w:rPr>
          <w:rFonts w:hint="eastAsia" w:ascii="仿宋_GB2312" w:eastAsia="仿宋_GB2312"/>
          <w:b w:val="0"/>
          <w:bCs w:val="0"/>
          <w:color w:val="000000"/>
          <w:sz w:val="32"/>
          <w:szCs w:val="32"/>
          <w:lang w:val="en-US" w:eastAsia="zh-CN"/>
        </w:rPr>
        <w:t>平方米。</w:t>
      </w:r>
    </w:p>
    <w:p>
      <w:pPr>
        <w:pageBreakBefore w:val="0"/>
        <w:widowControl w:val="0"/>
        <w:numPr>
          <w:ilvl w:val="0"/>
          <w:numId w:val="3"/>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其他国有资产占有使用情况</w:t>
      </w:r>
    </w:p>
    <w:p>
      <w:pPr>
        <w:pStyle w:val="2"/>
        <w:keepNext/>
        <w:keepLines/>
        <w:pageBreakBefore w:val="0"/>
        <w:widowControl w:val="0"/>
        <w:numPr>
          <w:ilvl w:val="0"/>
          <w:numId w:val="0"/>
        </w:numPr>
        <w:kinsoku/>
        <w:wordWrap/>
        <w:overflowPunct/>
        <w:topLinePunct w:val="0"/>
        <w:autoSpaceDE/>
        <w:autoSpaceDN/>
        <w:bidi w:val="0"/>
        <w:adjustRightInd/>
        <w:snapToGrid w:val="0"/>
        <w:spacing w:before="0" w:after="0" w:line="560" w:lineRule="exact"/>
        <w:ind w:firstLine="640" w:firstLineChars="200"/>
        <w:textAlignment w:val="auto"/>
        <w:rPr>
          <w:rFonts w:hint="default"/>
          <w:color w:val="000000"/>
          <w:lang w:val="en-US"/>
        </w:rPr>
      </w:pPr>
      <w:r>
        <w:rPr>
          <w:rFonts w:hint="eastAsia" w:ascii="仿宋_GB2312" w:eastAsia="仿宋_GB2312"/>
          <w:b w:val="0"/>
          <w:bCs w:val="0"/>
          <w:color w:val="000000"/>
          <w:sz w:val="32"/>
          <w:szCs w:val="32"/>
        </w:rPr>
        <w:t>洪洞县</w:t>
      </w:r>
      <w:r>
        <w:rPr>
          <w:rFonts w:hint="eastAsia" w:ascii="仿宋_GB2312" w:eastAsia="仿宋_GB2312"/>
          <w:b w:val="0"/>
          <w:bCs w:val="0"/>
          <w:color w:val="000000"/>
          <w:sz w:val="32"/>
          <w:szCs w:val="32"/>
          <w:lang w:val="en-US" w:eastAsia="zh-CN"/>
        </w:rPr>
        <w:t>曲亭镇中心</w:t>
      </w:r>
      <w:r>
        <w:rPr>
          <w:rFonts w:hint="eastAsia" w:ascii="仿宋_GB2312" w:eastAsia="仿宋_GB2312"/>
          <w:b w:val="0"/>
          <w:bCs w:val="0"/>
          <w:color w:val="000000"/>
          <w:sz w:val="32"/>
          <w:szCs w:val="32"/>
        </w:rPr>
        <w:t>卫生院</w:t>
      </w:r>
      <w:r>
        <w:rPr>
          <w:rFonts w:hint="eastAsia" w:ascii="仿宋_GB2312" w:eastAsia="仿宋_GB2312"/>
          <w:b w:val="0"/>
          <w:bCs w:val="0"/>
          <w:color w:val="000000"/>
          <w:sz w:val="32"/>
          <w:szCs w:val="32"/>
          <w:lang w:eastAsia="zh-CN"/>
        </w:rPr>
        <w:t>古罗分院现有价值</w:t>
      </w:r>
      <w:r>
        <w:rPr>
          <w:rFonts w:hint="eastAsia" w:ascii="仿宋_GB2312" w:eastAsia="仿宋_GB2312"/>
          <w:b w:val="0"/>
          <w:bCs w:val="0"/>
          <w:color w:val="000000"/>
          <w:sz w:val="32"/>
          <w:szCs w:val="32"/>
          <w:lang w:val="en-US" w:eastAsia="zh-CN"/>
        </w:rPr>
        <w:t>50万元以上通用设备0</w:t>
      </w:r>
      <w:r>
        <w:rPr>
          <w:rFonts w:hint="eastAsia" w:ascii="仿宋_GB2312" w:eastAsia="仿宋_GB2312"/>
          <w:b w:val="0"/>
          <w:bCs w:val="0"/>
          <w:color w:val="000000"/>
          <w:sz w:val="32"/>
          <w:szCs w:val="32"/>
          <w:u w:val="none"/>
          <w:lang w:val="en-US" w:eastAsia="zh-CN"/>
        </w:rPr>
        <w:t>台（套）;单位价值100万元以上专用设备0台（套）。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color w:val="000000"/>
          <w:kern w:val="0"/>
          <w:sz w:val="32"/>
          <w:szCs w:val="32"/>
        </w:rPr>
      </w:pPr>
      <w:r>
        <w:rPr>
          <w:rFonts w:hint="eastAsia" w:ascii="黑体" w:hAnsi="楷体" w:eastAsia="黑体"/>
          <w:color w:val="000000"/>
          <w:kern w:val="0"/>
          <w:sz w:val="32"/>
          <w:szCs w:val="32"/>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仿宋_GB2312" w:eastAsia="仿宋_GB2312"/>
          <w:color w:val="000000"/>
          <w:sz w:val="32"/>
          <w:u w:val="single"/>
          <w:shd w:val="clear" w:color="auto" w:fill="FFFFFF"/>
          <w:lang w:val="en-US" w:eastAsia="zh-CN"/>
        </w:rPr>
      </w:pPr>
      <w:r>
        <w:rPr>
          <w:rFonts w:ascii="仿宋_GB2312" w:hAnsi="楷体" w:eastAsia="仿宋_GB2312"/>
          <w:color w:val="000000"/>
          <w:kern w:val="0"/>
          <w:sz w:val="32"/>
          <w:szCs w:val="32"/>
        </w:rPr>
        <w:t>202</w:t>
      </w:r>
      <w:r>
        <w:rPr>
          <w:rFonts w:hint="eastAsia" w:ascii="仿宋_GB2312" w:hAnsi="楷体" w:eastAsia="仿宋_GB2312"/>
          <w:color w:val="000000"/>
          <w:kern w:val="0"/>
          <w:sz w:val="32"/>
          <w:szCs w:val="32"/>
          <w:lang w:val="en-US" w:eastAsia="zh-CN"/>
        </w:rPr>
        <w:t>2</w:t>
      </w:r>
      <w:r>
        <w:rPr>
          <w:rFonts w:hint="eastAsia" w:ascii="仿宋_GB2312" w:hAnsi="楷体" w:eastAsia="仿宋_GB2312"/>
          <w:color w:val="000000"/>
          <w:kern w:val="0"/>
          <w:sz w:val="32"/>
          <w:szCs w:val="32"/>
        </w:rPr>
        <w:t>年度，本部门单位共</w:t>
      </w:r>
      <w:r>
        <w:rPr>
          <w:rFonts w:hint="eastAsia" w:ascii="仿宋_GB2312" w:hAnsi="楷体" w:eastAsia="仿宋_GB2312"/>
          <w:color w:val="000000"/>
          <w:kern w:val="0"/>
          <w:sz w:val="32"/>
          <w:szCs w:val="32"/>
          <w:u w:val="single"/>
          <w:lang w:val="en-US" w:eastAsia="zh-CN"/>
        </w:rPr>
        <w:t>3</w:t>
      </w:r>
      <w:r>
        <w:rPr>
          <w:rFonts w:hint="eastAsia" w:ascii="仿宋_GB2312" w:hAnsi="楷体" w:eastAsia="仿宋_GB2312"/>
          <w:color w:val="000000"/>
          <w:kern w:val="0"/>
          <w:sz w:val="32"/>
          <w:szCs w:val="32"/>
        </w:rPr>
        <w:t>个项目纳入绩效目标管理，涉及财政性资金合计</w:t>
      </w:r>
      <w:r>
        <w:rPr>
          <w:rFonts w:hint="eastAsia" w:ascii="仿宋_GB2312" w:hAnsi="楷体" w:eastAsia="仿宋_GB2312"/>
          <w:color w:val="000000"/>
          <w:kern w:val="0"/>
          <w:sz w:val="32"/>
          <w:szCs w:val="32"/>
          <w:u w:val="single"/>
          <w:lang w:val="en-US" w:eastAsia="zh-CN"/>
        </w:rPr>
        <w:t>44.2459</w:t>
      </w:r>
      <w:r>
        <w:rPr>
          <w:rFonts w:hint="eastAsia" w:ascii="仿宋_GB2312" w:hAnsi="楷体" w:eastAsia="仿宋_GB2312"/>
          <w:color w:val="000000"/>
          <w:kern w:val="0"/>
          <w:sz w:val="32"/>
          <w:szCs w:val="32"/>
          <w:u w:val="single"/>
        </w:rPr>
        <w:t xml:space="preserve"> </w:t>
      </w:r>
      <w:r>
        <w:rPr>
          <w:rFonts w:hint="eastAsia" w:ascii="仿宋_GB2312" w:hAnsi="楷体" w:eastAsia="仿宋_GB2312"/>
          <w:color w:val="000000"/>
          <w:kern w:val="0"/>
          <w:sz w:val="32"/>
          <w:szCs w:val="32"/>
        </w:rPr>
        <w:t>万元；本部门单位整体支出（</w:t>
      </w:r>
      <w:r>
        <w:rPr>
          <w:rFonts w:hint="eastAsia" w:ascii="仿宋_GB2312" w:hAnsi="楷体" w:eastAsia="仿宋_GB2312"/>
          <w:color w:val="000000"/>
          <w:kern w:val="0"/>
          <w:sz w:val="32"/>
          <w:szCs w:val="32"/>
        </w:rPr>
        <w:sym w:font="Wingdings 2" w:char="0052"/>
      </w:r>
      <w:r>
        <w:rPr>
          <w:rFonts w:hint="eastAsia" w:ascii="仿宋_GB2312" w:hAnsi="楷体" w:eastAsia="仿宋_GB2312"/>
          <w:color w:val="000000"/>
          <w:kern w:val="0"/>
          <w:sz w:val="32"/>
          <w:szCs w:val="32"/>
        </w:rPr>
        <w:t>纳入、□未纳入）绩效目标管理，涉及财政性资金</w:t>
      </w:r>
      <w:r>
        <w:rPr>
          <w:rFonts w:hint="eastAsia" w:ascii="仿宋_GB2312" w:hAnsi="仿宋_GB2312" w:eastAsia="仿宋_GB2312"/>
          <w:color w:val="000000"/>
          <w:sz w:val="32"/>
          <w:u w:val="single"/>
          <w:shd w:val="clear" w:color="auto" w:fill="FFFFFF"/>
          <w:lang w:val="en-US" w:eastAsia="zh-CN"/>
        </w:rPr>
        <w:t>44.2459</w:t>
      </w:r>
    </w:p>
    <w:p>
      <w:pPr>
        <w:pageBreakBefore w:val="0"/>
        <w:kinsoku/>
        <w:wordWrap/>
        <w:overflowPunct/>
        <w:topLinePunct w:val="0"/>
        <w:autoSpaceDE w:val="0"/>
        <w:autoSpaceDN w:val="0"/>
        <w:bidi w:val="0"/>
        <w:adjustRightInd w:val="0"/>
        <w:snapToGrid/>
        <w:spacing w:line="560" w:lineRule="exact"/>
        <w:jc w:val="left"/>
        <w:textAlignment w:val="auto"/>
        <w:rPr>
          <w:rFonts w:hint="eastAsia" w:ascii="仿宋_GB2312" w:hAnsi="楷体" w:eastAsia="仿宋_GB2312"/>
          <w:color w:val="000000"/>
          <w:kern w:val="0"/>
          <w:sz w:val="32"/>
          <w:szCs w:val="32"/>
        </w:rPr>
      </w:pPr>
      <w:r>
        <w:rPr>
          <w:rFonts w:hint="eastAsia" w:ascii="仿宋_GB2312" w:hAnsi="楷体" w:eastAsia="仿宋_GB2312"/>
          <w:color w:val="000000"/>
          <w:kern w:val="0"/>
          <w:sz w:val="32"/>
          <w:szCs w:val="32"/>
        </w:rPr>
        <w:t>万元。</w:t>
      </w:r>
    </w:p>
    <w:p>
      <w:pPr>
        <w:pageBreakBefore w:val="0"/>
        <w:widowControl/>
        <w:numPr>
          <w:ilvl w:val="0"/>
          <w:numId w:val="4"/>
        </w:numPr>
        <w:kinsoku/>
        <w:wordWrap/>
        <w:overflowPunct/>
        <w:topLinePunct w:val="0"/>
        <w:bidi w:val="0"/>
        <w:snapToGrid/>
        <w:spacing w:line="560" w:lineRule="exact"/>
        <w:ind w:firstLine="636"/>
        <w:textAlignment w:val="auto"/>
        <w:rPr>
          <w:rFonts w:hint="eastAsia" w:ascii="黑体" w:hAnsi="楷体" w:eastAsia="黑体"/>
          <w:color w:val="000000"/>
          <w:kern w:val="0"/>
          <w:sz w:val="32"/>
          <w:szCs w:val="32"/>
        </w:rPr>
      </w:pPr>
      <w:r>
        <w:rPr>
          <w:rFonts w:hint="eastAsia" w:ascii="黑体" w:hAnsi="楷体" w:eastAsia="黑体"/>
          <w:color w:val="000000"/>
          <w:kern w:val="0"/>
          <w:sz w:val="32"/>
          <w:szCs w:val="32"/>
        </w:rPr>
        <w:t>其他说明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（一）政府债券公开</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color w:val="000000"/>
          <w:sz w:val="32"/>
          <w:szCs w:val="32"/>
        </w:rPr>
      </w:pPr>
      <w:r>
        <w:rPr>
          <w:rFonts w:hint="eastAsia" w:ascii="仿宋_GB2312" w:hAnsi="黑体" w:eastAsia="仿宋_GB2312"/>
          <w:b w:val="0"/>
          <w:bCs/>
          <w:color w:val="000000"/>
          <w:spacing w:val="-16"/>
          <w:kern w:val="0"/>
          <w:sz w:val="32"/>
          <w:szCs w:val="32"/>
        </w:rPr>
        <w:t>本部门未使用政府债券</w:t>
      </w:r>
      <w:r>
        <w:rPr>
          <w:rFonts w:hint="eastAsia" w:ascii="仿宋_GB2312" w:hAnsi="黑体" w:eastAsia="仿宋_GB2312"/>
          <w:b w:val="0"/>
          <w:bCs/>
          <w:color w:val="000000"/>
          <w:spacing w:val="-16"/>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color w:val="000000"/>
        </w:rPr>
      </w:pPr>
      <w:r>
        <w:rPr>
          <w:rFonts w:hint="eastAsia" w:ascii="仿宋_GB2312" w:hAnsi="仿宋" w:eastAsia="仿宋_GB2312"/>
          <w:color w:val="000000"/>
          <w:kern w:val="0"/>
          <w:sz w:val="32"/>
          <w:szCs w:val="32"/>
          <w:lang w:eastAsia="zh-CN"/>
        </w:rPr>
        <w:t>（二）</w:t>
      </w:r>
      <w:r>
        <w:rPr>
          <w:rFonts w:hint="eastAsia" w:ascii="仿宋_GB2312" w:hAnsi="仿宋" w:eastAsia="仿宋_GB2312"/>
          <w:color w:val="000000"/>
          <w:kern w:val="0"/>
          <w:sz w:val="32"/>
          <w:szCs w:val="32"/>
        </w:rPr>
        <w:t>其他</w:t>
      </w:r>
    </w:p>
    <w:p>
      <w:pPr>
        <w:keepNext w:val="0"/>
        <w:keepLines w:val="0"/>
        <w:pageBreakBefore w:val="0"/>
        <w:widowControl/>
        <w:kinsoku/>
        <w:wordWrap/>
        <w:overflowPunct/>
        <w:topLinePunct w:val="0"/>
        <w:autoSpaceDE/>
        <w:autoSpaceDN/>
        <w:bidi w:val="0"/>
        <w:adjustRightInd/>
        <w:snapToGrid/>
        <w:spacing w:line="560" w:lineRule="exact"/>
        <w:ind w:firstLine="960" w:firstLineChars="3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无另需情况说明。</w:t>
      </w:r>
    </w:p>
    <w:p>
      <w:pPr>
        <w:widowControl/>
        <w:spacing w:line="560" w:lineRule="exact"/>
        <w:ind w:firstLine="636"/>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420" w:firstLineChars="200"/>
        <w:textAlignment w:val="auto"/>
        <w:rPr>
          <w:rFonts w:hint="default" w:ascii="仿宋_GB2312" w:hAnsi="仿宋" w:eastAsia="仿宋_GB2312" w:cs="Times New Roman"/>
          <w:b w:val="0"/>
          <w:bCs w:val="0"/>
          <w:color w:val="000000"/>
          <w:kern w:val="0"/>
          <w:sz w:val="32"/>
          <w:szCs w:val="32"/>
          <w:lang w:val="en-US" w:eastAsia="zh-CN" w:bidi="ar-SA"/>
        </w:rPr>
      </w:pPr>
      <w:r>
        <w:rPr>
          <w:rFonts w:hint="eastAsia"/>
          <w:color w:val="000000"/>
          <w:lang w:val="en-US" w:eastAsia="zh-CN"/>
        </w:rPr>
        <w:t xml:space="preserve">   </w:t>
      </w: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color w:val="000000"/>
          <w:kern w:val="0"/>
          <w:sz w:val="32"/>
          <w:szCs w:val="32"/>
          <w:lang w:eastAsia="zh-CN"/>
        </w:rPr>
      </w:pPr>
      <w:r>
        <w:rPr>
          <w:rFonts w:hint="eastAsia" w:ascii="仿宋_GB2312" w:hAnsi="仿宋" w:eastAsia="仿宋_GB2312" w:cs="Times New Roman"/>
          <w:color w:val="000000"/>
          <w:kern w:val="0"/>
          <w:sz w:val="32"/>
          <w:szCs w:val="32"/>
          <w:lang w:val="en-US" w:eastAsia="zh-CN"/>
        </w:rPr>
        <w:t>七、</w:t>
      </w:r>
      <w:r>
        <w:rPr>
          <w:rFonts w:hint="eastAsia" w:ascii="仿宋_GB2312" w:hAnsi="仿宋" w:eastAsia="仿宋_GB2312" w:cs="Times New Roman"/>
          <w:color w:val="000000"/>
          <w:kern w:val="0"/>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color w:val="000000"/>
          <w:kern w:val="0"/>
          <w:sz w:val="32"/>
          <w:szCs w:val="32"/>
          <w:lang w:eastAsia="zh-CN"/>
        </w:rPr>
        <w:t>。</w:t>
      </w:r>
    </w:p>
    <w:p>
      <w:pPr>
        <w:widowControl/>
        <w:spacing w:line="560" w:lineRule="exact"/>
        <w:ind w:firstLine="636"/>
        <w:rPr>
          <w:rFonts w:hint="eastAsia" w:ascii="仿宋_GB2312" w:hAnsi="仿宋" w:eastAsia="仿宋_GB2312" w:cs="Times New Roman"/>
          <w:color w:val="000000"/>
          <w:kern w:val="0"/>
          <w:sz w:val="32"/>
          <w:szCs w:val="32"/>
        </w:rPr>
      </w:pPr>
    </w:p>
    <w:p>
      <w:pPr>
        <w:pageBreakBefore w:val="0"/>
        <w:widowControl w:val="0"/>
        <w:kinsoku/>
        <w:wordWrap/>
        <w:overflowPunct/>
        <w:topLinePunct w:val="0"/>
        <w:autoSpaceDE/>
        <w:autoSpaceDN/>
        <w:bidi w:val="0"/>
        <w:adjustRightInd/>
        <w:snapToGrid/>
        <w:spacing w:line="560" w:lineRule="exact"/>
        <w:ind w:left="4472" w:leftChars="1520" w:hanging="1280" w:hangingChars="400"/>
        <w:jc w:val="left"/>
        <w:textAlignment w:val="auto"/>
        <w:rPr>
          <w:rFonts w:hint="eastAsia" w:ascii="方正小标宋简体" w:hAnsi="楷体" w:eastAsia="方正小标宋简体"/>
          <w:color w:val="000000"/>
          <w:kern w:val="0"/>
          <w:sz w:val="36"/>
          <w:szCs w:val="36"/>
        </w:rPr>
      </w:pPr>
      <w:r>
        <w:rPr>
          <w:rFonts w:hint="eastAsia" w:ascii="仿宋_GB2312" w:hAnsi="楷体" w:eastAsia="仿宋_GB2312"/>
          <w:color w:val="000000"/>
          <w:kern w:val="0"/>
          <w:sz w:val="32"/>
          <w:szCs w:val="32"/>
          <w:lang w:val="en-US" w:eastAsia="zh-CN"/>
        </w:rPr>
        <w:t>洪洞县曲亭镇中心卫生院古罗分院</w:t>
      </w:r>
      <w:r>
        <w:rPr>
          <w:rFonts w:hint="eastAsia" w:ascii="仿宋_GB2312" w:hAnsi="仿宋" w:eastAsia="仿宋_GB2312" w:cs="Times New Roman"/>
          <w:b w:val="0"/>
          <w:bCs w:val="0"/>
          <w:color w:val="000000"/>
          <w:kern w:val="0"/>
          <w:sz w:val="32"/>
          <w:szCs w:val="32"/>
          <w:lang w:val="en-US" w:eastAsia="zh-CN" w:bidi="ar-SA"/>
        </w:rPr>
        <w:t xml:space="preserve">                                        2022年2月17日</w:t>
      </w:r>
    </w:p>
    <w:sectPr>
      <w:pgSz w:w="11906" w:h="16838"/>
      <w:pgMar w:top="1417" w:right="1800" w:bottom="90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 w:name="楷体">
    <w:panose1 w:val="02010609060101010101"/>
    <w:charset w:val="86"/>
    <w:family w:val="modern"/>
    <w:pitch w:val="default"/>
    <w:sig w:usb0="00000000" w:usb1="00000000" w:usb2="00000016" w:usb3="00000000" w:csb0="00040001" w:csb1="00000000"/>
  </w:font>
  <w:font w:name="Dotum">
    <w:panose1 w:val="020B0600000101010101"/>
    <w:charset w:val="81"/>
    <w:family w:val="swiss"/>
    <w:pitch w:val="default"/>
    <w:sig w:usb0="00000000" w:usb1="00000000" w:usb2="00000030" w:usb3="00000000" w:csb0="4008009F" w:csb1="DFD7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00000000" w:usb1="0000000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 w:name="Wingdings 2">
    <w:altName w:val="Wingdings"/>
    <w:panose1 w:val="05020102010005070707"/>
    <w:charset w:val="00"/>
    <w:family w:val="auto"/>
    <w:pitch w:val="default"/>
    <w:sig w:usb0="00000000" w:usb1="00000000" w:usb2="00000000" w:usb3="00000000" w:csb0="80000000" w:csb1="00000000"/>
  </w:font>
  <w:font w:name="Tahoma">
    <w:panose1 w:val="020B0604030504040204"/>
    <w:charset w:val="00"/>
    <w:family w:val="auto"/>
    <w:pitch w:val="default"/>
    <w:sig w:usb0="00000000" w:usb1="00000000"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decimal"/>
      <w:suff w:val="nothing"/>
      <w:lvlText w:val="%1、"/>
      <w:lvlJc w:val="left"/>
      <w:pPr>
        <w:ind w:left="803" w:leftChars="0" w:firstLine="0" w:firstLineChars="0"/>
      </w:pPr>
    </w:lvl>
  </w:abstractNum>
  <w:abstractNum w:abstractNumId="2">
    <w:nsid w:val="00000002"/>
    <w:multiLevelType w:val="singleLevel"/>
    <w:tmpl w:val="00000002"/>
    <w:lvl w:ilvl="0" w:tentative="0">
      <w:start w:val="1"/>
      <w:numFmt w:val="chineseCounting"/>
      <w:suff w:val="nothing"/>
      <w:lvlText w:val="（%1）"/>
      <w:lvlJc w:val="left"/>
      <w:rPr>
        <w:rFonts w:hint="eastAsia"/>
      </w:rPr>
    </w:lvl>
  </w:abstractNum>
  <w:abstractNum w:abstractNumId="3">
    <w:nsid w:val="00000003"/>
    <w:multiLevelType w:val="singleLevel"/>
    <w:tmpl w:val="00000003"/>
    <w:lvl w:ilvl="0" w:tentative="0">
      <w:start w:val="13"/>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4">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4195</Words>
  <Characters>4585</Characters>
  <Lines>0</Lines>
  <Paragraphs>121</Paragraphs>
  <ScaleCrop>false</ScaleCrop>
  <LinksUpToDate>false</LinksUpToDate>
  <CharactersWithSpaces>4662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2022-02-17T02:03:00Z</dcterms:created>
  <dc:creator>雨落才明白那只是回忆、</dc:creator>
  <cp:lastModifiedBy>123456</cp:lastModifiedBy>
  <cp:lastPrinted>2022-02-18T22:45:00Z</cp:lastPrinted>
  <dcterms:modified xsi:type="dcterms:W3CDTF">2022-02-23T19:58:28Z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1CAD01C8FE924460A45C850AAF94ABB2</vt:lpwstr>
  </property>
</Properties>
</file>