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val="en-US" w:eastAsia="zh-CN"/>
        </w:rPr>
        <w:t>洪洞县第二人民医院</w:t>
      </w:r>
    </w:p>
    <w:p>
      <w:pPr>
        <w:keepNext w:val="0"/>
        <w:keepLines w:val="0"/>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Dotum" w:eastAsia="方正小标宋简体" w:cs="Dotum"/>
          <w:b w:val="0"/>
          <w:bCs w:val="0"/>
          <w:kern w:val="0"/>
          <w:sz w:val="44"/>
          <w:szCs w:val="44"/>
        </w:rPr>
      </w:pPr>
    </w:p>
    <w:p>
      <w:pPr>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华文中宋" w:eastAsia="方正小标宋简体"/>
          <w:b w:val="0"/>
          <w:bCs w:val="0"/>
          <w:kern w:val="0"/>
          <w:sz w:val="44"/>
          <w:szCs w:val="44"/>
        </w:rPr>
      </w:pPr>
      <w:r>
        <w:rPr>
          <w:rFonts w:hint="eastAsia" w:ascii="方正小标宋简体" w:hAnsi="Dotum" w:eastAsia="方正小标宋简体" w:cs="Dotum"/>
          <w:b w:val="0"/>
          <w:bCs w:val="0"/>
          <w:kern w:val="0"/>
          <w:sz w:val="44"/>
          <w:szCs w:val="44"/>
        </w:rPr>
        <w:t>目</w:t>
      </w:r>
      <w:r>
        <w:rPr>
          <w:rFonts w:hint="eastAsia" w:ascii="方正小标宋简体" w:hAnsi="Dotum" w:eastAsia="方正小标宋简体" w:cs="Dotum"/>
          <w:b w:val="0"/>
          <w:bCs w:val="0"/>
          <w:kern w:val="0"/>
          <w:sz w:val="44"/>
          <w:szCs w:val="44"/>
          <w:lang w:val="en-US" w:eastAsia="zh-CN"/>
        </w:rPr>
        <w:t xml:space="preserve"> </w:t>
      </w:r>
      <w:r>
        <w:rPr>
          <w:rFonts w:hint="eastAsia" w:ascii="方正小标宋简体" w:hAnsi="Dotum" w:eastAsia="方正小标宋简体" w:cs="Dotum"/>
          <w:b w:val="0"/>
          <w:bCs w:val="0"/>
          <w:kern w:val="0"/>
          <w:sz w:val="44"/>
          <w:szCs w:val="44"/>
        </w:rPr>
        <w:t>录</w:t>
      </w: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 xml:space="preserve">第一部分  部门概况   </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 xml:space="preserve">一、本部门主要职能  </w:t>
      </w:r>
    </w:p>
    <w:p>
      <w:pPr>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二、部门机构设置及预算单位构成情况</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年度部门主要工作任务及目标</w:t>
      </w: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第二部分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年度部门预算报表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w:t>
      </w:r>
      <w:r>
        <w:rPr>
          <w:rFonts w:hint="eastAsia" w:ascii="仿宋_GB2312" w:hAnsi="楷体" w:eastAsia="仿宋_GB2312"/>
          <w:kern w:val="0"/>
          <w:sz w:val="32"/>
          <w:szCs w:val="32"/>
          <w:lang w:eastAsia="zh-CN"/>
        </w:rPr>
        <w:t>收入</w:t>
      </w:r>
      <w:r>
        <w:rPr>
          <w:rFonts w:hint="eastAsia" w:ascii="仿宋_GB2312" w:hAnsi="楷体" w:eastAsia="仿宋_GB2312"/>
          <w:kern w:val="0"/>
          <w:sz w:val="32"/>
          <w:szCs w:val="32"/>
        </w:rPr>
        <w:t>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九</w:t>
      </w:r>
      <w:r>
        <w:rPr>
          <w:rFonts w:hint="eastAsia" w:ascii="仿宋_GB2312" w:hAnsi="楷体" w:eastAsia="仿宋_GB2312"/>
          <w:kern w:val="0"/>
          <w:sz w:val="32"/>
          <w:szCs w:val="32"/>
        </w:rPr>
        <w:t>、</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十、</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十一</w:t>
      </w:r>
      <w:r>
        <w:rPr>
          <w:rFonts w:hint="eastAsia" w:ascii="仿宋_GB2312" w:hAnsi="楷体" w:eastAsia="仿宋_GB2312"/>
          <w:kern w:val="0"/>
          <w:sz w:val="32"/>
          <w:szCs w:val="32"/>
        </w:rPr>
        <w:t>、</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二</w:t>
      </w:r>
      <w:r>
        <w:rPr>
          <w:rFonts w:hint="eastAsia" w:ascii="仿宋_GB2312" w:hAnsi="楷体" w:eastAsia="仿宋_GB2312"/>
          <w:kern w:val="0"/>
          <w:sz w:val="32"/>
          <w:szCs w:val="32"/>
        </w:rPr>
        <w:t>、</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三</w:t>
      </w:r>
      <w:r>
        <w:rPr>
          <w:rFonts w:hint="eastAsia" w:ascii="仿宋_GB2312" w:hAnsi="楷体" w:eastAsia="仿宋_GB2312"/>
          <w:kern w:val="0"/>
          <w:sz w:val="32"/>
          <w:szCs w:val="32"/>
        </w:rPr>
        <w:t>、</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pStyle w:val="8"/>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十</w:t>
      </w:r>
      <w:r>
        <w:rPr>
          <w:rFonts w:hint="eastAsia" w:ascii="仿宋_GB2312" w:eastAsia="仿宋_GB2312"/>
          <w:sz w:val="32"/>
          <w:szCs w:val="32"/>
          <w:lang w:val="en-US" w:eastAsia="zh-CN"/>
        </w:rPr>
        <w:t>四、</w:t>
      </w:r>
      <w:r>
        <w:rPr>
          <w:rFonts w:hint="eastAsia" w:ascii="仿宋_GB2312" w:eastAsia="仿宋_GB2312"/>
          <w:sz w:val="32"/>
          <w:szCs w:val="32"/>
          <w:lang w:eastAsia="zh-CN"/>
        </w:rPr>
        <w:t>洪洞县第二人民医院</w:t>
      </w:r>
      <w:r>
        <w:rPr>
          <w:rFonts w:hint="eastAsia" w:ascii="仿宋_GB2312" w:eastAsia="仿宋_GB2312"/>
          <w:sz w:val="32"/>
          <w:szCs w:val="32"/>
        </w:rPr>
        <w:t>2022年国有资本经营预算收支预算表</w:t>
      </w: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第三部分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年度部门预算情况说明</w:t>
      </w: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第四部分  名词解释</w:t>
      </w:r>
    </w:p>
    <w:p>
      <w:pPr>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Dotum" w:eastAsia="方正小标宋简体" w:cs="Dotum"/>
          <w:b w:val="0"/>
          <w:bCs w:val="0"/>
          <w:kern w:val="0"/>
          <w:sz w:val="44"/>
          <w:szCs w:val="44"/>
        </w:rPr>
      </w:pPr>
    </w:p>
    <w:p>
      <w:pPr>
        <w:pageBreakBefore w:val="0"/>
        <w:kinsoku/>
        <w:wordWrap/>
        <w:overflowPunct/>
        <w:topLinePunct w:val="0"/>
        <w:bidi w:val="0"/>
        <w:snapToGrid/>
        <w:spacing w:line="560" w:lineRule="exact"/>
        <w:ind w:left="0" w:leftChars="0" w:firstLine="420" w:firstLineChars="200"/>
        <w:textAlignment w:val="auto"/>
      </w:pPr>
      <w:r>
        <w:br w:type="page"/>
      </w:r>
    </w:p>
    <w:p>
      <w:pPr>
        <w:keepNext w:val="0"/>
        <w:keepLines w:val="0"/>
        <w:pageBreakBefore w:val="0"/>
        <w:widowControl/>
        <w:kinsoku/>
        <w:wordWrap/>
        <w:overflowPunct/>
        <w:topLinePunct w:val="0"/>
        <w:autoSpaceDE/>
        <w:autoSpaceDN/>
        <w:bidi w:val="0"/>
        <w:adjustRightInd/>
        <w:snapToGrid/>
        <w:spacing w:line="530" w:lineRule="exact"/>
        <w:ind w:left="0" w:leftChars="0" w:firstLine="880" w:firstLineChars="200"/>
        <w:jc w:val="center"/>
        <w:textAlignment w:val="auto"/>
        <w:rPr>
          <w:rFonts w:hint="eastAsia"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val="en-US" w:eastAsia="zh-CN"/>
        </w:rPr>
        <w:t>洪洞县第二人民医院</w:t>
      </w:r>
    </w:p>
    <w:p>
      <w:pPr>
        <w:keepNext w:val="0"/>
        <w:keepLines w:val="0"/>
        <w:pageBreakBefore w:val="0"/>
        <w:widowControl/>
        <w:kinsoku/>
        <w:wordWrap/>
        <w:overflowPunct/>
        <w:topLinePunct w:val="0"/>
        <w:autoSpaceDE/>
        <w:autoSpaceDN/>
        <w:bidi w:val="0"/>
        <w:adjustRightInd/>
        <w:snapToGrid/>
        <w:spacing w:line="530" w:lineRule="exact"/>
        <w:ind w:left="0" w:leftChars="0" w:firstLine="880" w:firstLineChars="200"/>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keepNext w:val="0"/>
        <w:keepLines w:val="0"/>
        <w:pageBreakBefore w:val="0"/>
        <w:numPr>
          <w:ilvl w:val="0"/>
          <w:numId w:val="0"/>
        </w:numPr>
        <w:kinsoku/>
        <w:wordWrap/>
        <w:overflowPunct/>
        <w:topLinePunct w:val="0"/>
        <w:autoSpaceDE/>
        <w:autoSpaceDN/>
        <w:bidi w:val="0"/>
        <w:adjustRightInd/>
        <w:snapToGrid/>
        <w:spacing w:line="530" w:lineRule="exact"/>
        <w:jc w:val="both"/>
        <w:textAlignment w:val="auto"/>
        <w:rPr>
          <w:rFonts w:hint="eastAsia" w:ascii="方正小标宋简体" w:hAnsi="楷体" w:eastAsia="方正小标宋简体"/>
          <w:kern w:val="0"/>
          <w:sz w:val="36"/>
          <w:szCs w:val="36"/>
        </w:rPr>
      </w:pPr>
    </w:p>
    <w:p>
      <w:pPr>
        <w:keepNext w:val="0"/>
        <w:keepLines w:val="0"/>
        <w:pageBreakBefore w:val="0"/>
        <w:numPr>
          <w:ilvl w:val="0"/>
          <w:numId w:val="1"/>
        </w:numPr>
        <w:kinsoku/>
        <w:wordWrap/>
        <w:overflowPunct/>
        <w:topLinePunct w:val="0"/>
        <w:autoSpaceDE/>
        <w:autoSpaceDN/>
        <w:bidi w:val="0"/>
        <w:adjustRightInd/>
        <w:snapToGrid/>
        <w:spacing w:line="530" w:lineRule="exact"/>
        <w:ind w:left="0" w:leftChars="0" w:firstLine="720" w:firstLineChars="200"/>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 xml:space="preserve"> 部门概况</w:t>
      </w:r>
    </w:p>
    <w:p>
      <w:pPr>
        <w:keepNext w:val="0"/>
        <w:keepLines w:val="0"/>
        <w:pageBreakBefore w:val="0"/>
        <w:widowControl/>
        <w:numPr>
          <w:ilvl w:val="0"/>
          <w:numId w:val="2"/>
        </w:numPr>
        <w:kinsoku/>
        <w:wordWrap/>
        <w:overflowPunct/>
        <w:topLinePunct w:val="0"/>
        <w:autoSpaceDE/>
        <w:autoSpaceDN/>
        <w:bidi w:val="0"/>
        <w:adjustRightInd/>
        <w:snapToGrid/>
        <w:spacing w:line="530" w:lineRule="exact"/>
        <w:ind w:left="0" w:leftChars="0" w:firstLine="640" w:firstLineChars="200"/>
        <w:textAlignment w:val="auto"/>
        <w:rPr>
          <w:rFonts w:hint="eastAsia" w:ascii="黑体" w:hAnsi="楷体" w:eastAsia="黑体"/>
          <w:kern w:val="0"/>
          <w:sz w:val="32"/>
          <w:szCs w:val="32"/>
        </w:rPr>
      </w:pPr>
      <w:r>
        <w:rPr>
          <w:rFonts w:hint="eastAsia" w:ascii="黑体" w:hAnsi="楷体" w:eastAsia="黑体"/>
          <w:kern w:val="0"/>
          <w:sz w:val="32"/>
          <w:szCs w:val="32"/>
        </w:rPr>
        <w:t>主要职能</w:t>
      </w:r>
    </w:p>
    <w:p>
      <w:pPr>
        <w:pStyle w:val="4"/>
        <w:widowControl/>
        <w:shd w:val="clear" w:fill="FFFFFF"/>
        <w:spacing w:line="600" w:lineRule="exact"/>
        <w:ind w:left="0" w:firstLine="640" w:firstLineChars="200"/>
        <w:rPr>
          <w:rFonts w:hint="eastAsia" w:ascii="仿宋_GB2312" w:hAnsi="微软雅黑" w:eastAsia="仿宋_GB2312" w:cs="仿宋_GB2312"/>
          <w:color w:val="333333"/>
          <w:sz w:val="32"/>
          <w:szCs w:val="32"/>
          <w:shd w:val="clear" w:fill="FFFFFF"/>
          <w:lang w:val="en-US"/>
        </w:rPr>
      </w:pPr>
      <w:r>
        <w:rPr>
          <w:rFonts w:hint="eastAsia" w:ascii="仿宋_GB2312" w:eastAsia="仿宋_GB2312" w:cs="仿宋_GB2312"/>
          <w:color w:val="333333"/>
          <w:sz w:val="32"/>
          <w:szCs w:val="32"/>
          <w:shd w:val="clear" w:fill="FFFFFF"/>
          <w:lang w:eastAsia="zh-CN"/>
        </w:rPr>
        <w:t>我院具有公益性的卫生事业单位，承担提供基本医疗服务、医学人才培养和医学科学研究等重要的社会功能与社会责任。并兼具着救助弱势群体、开展医学教育和研究、完成政府指令性任务、切实保障人群健康的重要职责。</w:t>
      </w:r>
    </w:p>
    <w:p>
      <w:pPr>
        <w:pStyle w:val="4"/>
        <w:widowControl/>
        <w:shd w:val="clear" w:fill="FFFFFF"/>
        <w:spacing w:line="600" w:lineRule="exact"/>
        <w:ind w:left="0" w:firstLine="640" w:firstLineChars="200"/>
        <w:rPr>
          <w:rFonts w:hint="eastAsia" w:ascii="仿宋_GB2312" w:hAnsi="微软雅黑" w:eastAsia="仿宋_GB2312" w:cs="仿宋_GB2312"/>
          <w:color w:val="333333"/>
          <w:sz w:val="32"/>
          <w:szCs w:val="32"/>
          <w:shd w:val="clear" w:fill="FFFFFF"/>
          <w:lang w:val="en-US"/>
        </w:rPr>
      </w:pPr>
      <w:r>
        <w:rPr>
          <w:rFonts w:hint="eastAsia" w:ascii="仿宋_GB2312" w:eastAsia="仿宋_GB2312" w:cs="仿宋_GB2312"/>
          <w:color w:val="333333"/>
          <w:sz w:val="32"/>
          <w:szCs w:val="32"/>
          <w:shd w:val="clear" w:fill="FFFFFF"/>
          <w:lang w:eastAsia="zh-CN"/>
        </w:rPr>
        <w:t>我院的基本服务功能主要分：医疗服务功能，主要包括普通的门诊和住院服务、提供预防保健、健康教育、疾病控制等公共卫生服务，积极应对突发公共卫生事件。</w:t>
      </w:r>
    </w:p>
    <w:p>
      <w:pPr>
        <w:pStyle w:val="4"/>
        <w:widowControl/>
        <w:shd w:val="clear" w:fill="FFFFFF"/>
        <w:spacing w:line="600" w:lineRule="exact"/>
        <w:ind w:left="0" w:firstLine="640" w:firstLineChars="200"/>
        <w:rPr>
          <w:rFonts w:hint="eastAsia" w:ascii="仿宋_GB2312" w:hAnsi="微软雅黑" w:eastAsia="仿宋_GB2312" w:cs="仿宋_GB2312"/>
          <w:color w:val="333333"/>
          <w:sz w:val="32"/>
          <w:szCs w:val="32"/>
          <w:shd w:val="clear" w:fill="FFFFFF"/>
          <w:lang w:val="en-US"/>
        </w:rPr>
      </w:pPr>
      <w:r>
        <w:rPr>
          <w:rFonts w:hint="eastAsia" w:ascii="仿宋_GB2312" w:eastAsia="仿宋_GB2312" w:cs="仿宋_GB2312"/>
          <w:color w:val="333333"/>
          <w:sz w:val="32"/>
          <w:szCs w:val="32"/>
          <w:shd w:val="clear" w:fill="FFFFFF"/>
          <w:lang w:eastAsia="zh-CN"/>
        </w:rPr>
        <w:t>通过优化医疗服务流程，合理医疗服务行为等措施降低患者的医疗费用负担、使患者在基层解决大部分健康问题，最终对缓解群众看病难、看病贵问题做出贡献，全意为患者服务为宗旨，悉心呵护患者病痛，爱护身边的每一位患者。</w:t>
      </w:r>
    </w:p>
    <w:p>
      <w:pPr>
        <w:keepNext w:val="0"/>
        <w:keepLines w:val="0"/>
        <w:pageBreakBefore w:val="0"/>
        <w:widowControl/>
        <w:numPr>
          <w:ilvl w:val="0"/>
          <w:numId w:val="2"/>
        </w:numPr>
        <w:kinsoku/>
        <w:wordWrap/>
        <w:overflowPunct/>
        <w:topLinePunct w:val="0"/>
        <w:autoSpaceDE/>
        <w:autoSpaceDN/>
        <w:bidi w:val="0"/>
        <w:adjustRightInd/>
        <w:snapToGrid/>
        <w:spacing w:line="530" w:lineRule="exact"/>
        <w:ind w:left="0" w:leftChars="0" w:firstLine="640" w:firstLineChars="200"/>
        <w:textAlignment w:val="auto"/>
        <w:rPr>
          <w:rFonts w:hint="eastAsia" w:ascii="黑体" w:hAnsi="楷体" w:eastAsia="黑体"/>
          <w:kern w:val="0"/>
          <w:sz w:val="32"/>
          <w:szCs w:val="32"/>
        </w:rPr>
      </w:pPr>
      <w:r>
        <w:rPr>
          <w:rFonts w:hint="eastAsia" w:ascii="黑体" w:hAnsi="楷体" w:eastAsia="黑体"/>
          <w:kern w:val="0"/>
          <w:sz w:val="32"/>
          <w:szCs w:val="32"/>
        </w:rPr>
        <w:t>部门机构设置及预算单位构成情况</w:t>
      </w:r>
    </w:p>
    <w:p>
      <w:pPr>
        <w:pStyle w:val="4"/>
        <w:widowControl/>
        <w:shd w:val="clear" w:fill="FFFFFF"/>
        <w:spacing w:line="600" w:lineRule="exact"/>
        <w:ind w:left="0" w:firstLine="640" w:firstLineChars="200"/>
        <w:rPr>
          <w:rFonts w:hint="eastAsia" w:ascii="仿宋_GB2312" w:hAnsi="微软雅黑" w:eastAsia="仿宋_GB2312" w:cs="仿宋_GB2312"/>
          <w:color w:val="333333"/>
          <w:sz w:val="32"/>
          <w:szCs w:val="32"/>
          <w:shd w:val="clear" w:fill="FFFFFF"/>
          <w:lang w:val="en-US"/>
        </w:rPr>
      </w:pPr>
      <w:r>
        <w:rPr>
          <w:rFonts w:hint="eastAsia" w:ascii="仿宋_GB2312" w:eastAsia="仿宋_GB2312" w:cs="仿宋_GB2312"/>
          <w:color w:val="333333"/>
          <w:sz w:val="32"/>
          <w:szCs w:val="32"/>
          <w:shd w:val="clear" w:fill="FFFFFF"/>
          <w:lang w:eastAsia="zh-CN"/>
        </w:rPr>
        <w:t>洪洞县第二人民医院，在赵城镇磨头村，占地面积</w:t>
      </w:r>
      <w:r>
        <w:rPr>
          <w:rFonts w:hint="eastAsia" w:ascii="仿宋_GB2312" w:eastAsia="仿宋_GB2312" w:cs="仿宋_GB2312"/>
          <w:color w:val="333333"/>
          <w:sz w:val="32"/>
          <w:szCs w:val="32"/>
          <w:shd w:val="clear" w:fill="FFFFFF"/>
          <w:lang w:val="en-US"/>
        </w:rPr>
        <w:t>6666</w:t>
      </w:r>
      <w:r>
        <w:rPr>
          <w:rFonts w:hint="eastAsia" w:ascii="仿宋_GB2312" w:eastAsia="仿宋_GB2312" w:cs="仿宋_GB2312"/>
          <w:color w:val="333333"/>
          <w:sz w:val="32"/>
          <w:szCs w:val="32"/>
          <w:shd w:val="clear" w:fill="FFFFFF"/>
          <w:lang w:eastAsia="zh-CN"/>
        </w:rPr>
        <w:t>余平米，建筑面积</w:t>
      </w:r>
      <w:r>
        <w:rPr>
          <w:rFonts w:hint="eastAsia" w:ascii="仿宋_GB2312" w:eastAsia="仿宋_GB2312" w:cs="仿宋_GB2312"/>
          <w:color w:val="333333"/>
          <w:sz w:val="32"/>
          <w:szCs w:val="32"/>
          <w:shd w:val="clear" w:fill="FFFFFF"/>
          <w:lang w:val="en-US"/>
        </w:rPr>
        <w:t>8800</w:t>
      </w:r>
      <w:r>
        <w:rPr>
          <w:rFonts w:hint="eastAsia" w:ascii="仿宋_GB2312" w:eastAsia="仿宋_GB2312" w:cs="仿宋_GB2312"/>
          <w:color w:val="333333"/>
          <w:sz w:val="32"/>
          <w:szCs w:val="32"/>
          <w:shd w:val="clear" w:fill="FFFFFF"/>
          <w:lang w:eastAsia="zh-CN"/>
        </w:rPr>
        <w:t>余平米，内设科</w:t>
      </w:r>
      <w:r>
        <w:rPr>
          <w:rFonts w:hint="eastAsia" w:ascii="仿宋_GB2312" w:eastAsia="仿宋_GB2312" w:cs="仿宋_GB2312"/>
          <w:color w:val="333333"/>
          <w:sz w:val="32"/>
          <w:szCs w:val="32"/>
          <w:shd w:val="clear" w:fill="FFFFFF"/>
          <w:lang w:val="en-US"/>
        </w:rPr>
        <w:t>27</w:t>
      </w:r>
      <w:r>
        <w:rPr>
          <w:rFonts w:hint="eastAsia" w:ascii="仿宋_GB2312" w:eastAsia="仿宋_GB2312" w:cs="仿宋_GB2312"/>
          <w:color w:val="333333"/>
          <w:sz w:val="32"/>
          <w:szCs w:val="32"/>
          <w:shd w:val="clear" w:fill="FFFFFF"/>
          <w:lang w:eastAsia="zh-CN"/>
        </w:rPr>
        <w:t>个临床医技职能科室，年接诊</w:t>
      </w:r>
      <w:r>
        <w:rPr>
          <w:rFonts w:hint="eastAsia" w:ascii="仿宋_GB2312" w:eastAsia="仿宋_GB2312" w:cs="仿宋_GB2312"/>
          <w:color w:val="333333"/>
          <w:sz w:val="32"/>
          <w:szCs w:val="32"/>
          <w:shd w:val="clear" w:fill="FFFFFF"/>
          <w:lang w:val="en-US"/>
        </w:rPr>
        <w:t>21121</w:t>
      </w:r>
      <w:r>
        <w:rPr>
          <w:rFonts w:hint="eastAsia" w:ascii="仿宋_GB2312" w:eastAsia="仿宋_GB2312" w:cs="仿宋_GB2312"/>
          <w:color w:val="333333"/>
          <w:sz w:val="32"/>
          <w:szCs w:val="32"/>
          <w:shd w:val="clear" w:fill="FFFFFF"/>
          <w:lang w:eastAsia="zh-CN"/>
        </w:rPr>
        <w:t>余人次，主要医疗设备有：</w:t>
      </w:r>
      <w:r>
        <w:rPr>
          <w:rFonts w:hint="eastAsia" w:ascii="仿宋_GB2312" w:eastAsia="仿宋_GB2312" w:cs="仿宋_GB2312"/>
          <w:color w:val="333333"/>
          <w:sz w:val="32"/>
          <w:szCs w:val="32"/>
          <w:shd w:val="clear" w:fill="FFFFFF"/>
          <w:lang w:val="en-US"/>
        </w:rPr>
        <w:t>DR</w:t>
      </w:r>
      <w:r>
        <w:rPr>
          <w:rFonts w:hint="eastAsia" w:ascii="仿宋_GB2312" w:eastAsia="仿宋_GB2312" w:cs="仿宋_GB2312"/>
          <w:color w:val="333333"/>
          <w:sz w:val="32"/>
          <w:szCs w:val="32"/>
          <w:shd w:val="clear" w:fill="FFFFFF"/>
          <w:lang w:eastAsia="zh-CN"/>
        </w:rPr>
        <w:t>、</w:t>
      </w:r>
      <w:r>
        <w:rPr>
          <w:rFonts w:hint="eastAsia" w:ascii="仿宋_GB2312" w:eastAsia="仿宋_GB2312" w:cs="仿宋_GB2312"/>
          <w:color w:val="333333"/>
          <w:sz w:val="32"/>
          <w:szCs w:val="32"/>
          <w:shd w:val="clear" w:fill="FFFFFF"/>
          <w:lang w:val="en-US"/>
        </w:rPr>
        <w:t>B</w:t>
      </w:r>
      <w:r>
        <w:rPr>
          <w:rFonts w:hint="eastAsia" w:ascii="仿宋_GB2312" w:eastAsia="仿宋_GB2312" w:cs="仿宋_GB2312"/>
          <w:color w:val="333333"/>
          <w:sz w:val="32"/>
          <w:szCs w:val="32"/>
          <w:shd w:val="clear" w:fill="FFFFFF"/>
          <w:lang w:eastAsia="zh-CN"/>
        </w:rPr>
        <w:t>超、</w:t>
      </w:r>
      <w:r>
        <w:rPr>
          <w:rFonts w:hint="eastAsia" w:ascii="仿宋_GB2312" w:eastAsia="仿宋_GB2312" w:cs="仿宋_GB2312"/>
          <w:color w:val="333333"/>
          <w:sz w:val="32"/>
          <w:szCs w:val="32"/>
          <w:shd w:val="clear" w:fill="FFFFFF"/>
          <w:lang w:val="en-US"/>
        </w:rPr>
        <w:t>CT</w:t>
      </w:r>
      <w:r>
        <w:rPr>
          <w:rFonts w:hint="eastAsia" w:ascii="仿宋_GB2312" w:eastAsia="仿宋_GB2312" w:cs="仿宋_GB2312"/>
          <w:color w:val="333333"/>
          <w:sz w:val="32"/>
          <w:szCs w:val="32"/>
          <w:shd w:val="clear" w:fill="FFFFFF"/>
          <w:lang w:eastAsia="zh-CN"/>
        </w:rPr>
        <w:t>、心电图机、彩超机、生化分析仪、血球分析仪、尿液分析仪、电解质分析仪、高压消毒锅、洗胃机、透析机、血滤机、仪器。为科学诊治创造了较好条件。现有病床</w:t>
      </w:r>
      <w:r>
        <w:rPr>
          <w:rFonts w:hint="eastAsia" w:ascii="仿宋_GB2312" w:eastAsia="仿宋_GB2312" w:cs="仿宋_GB2312"/>
          <w:color w:val="333333"/>
          <w:sz w:val="32"/>
          <w:szCs w:val="32"/>
          <w:shd w:val="clear" w:fill="FFFFFF"/>
          <w:lang w:val="en-US"/>
        </w:rPr>
        <w:t>190</w:t>
      </w:r>
      <w:r>
        <w:rPr>
          <w:rFonts w:hint="eastAsia" w:ascii="仿宋_GB2312" w:eastAsia="仿宋_GB2312" w:cs="仿宋_GB2312"/>
          <w:color w:val="333333"/>
          <w:sz w:val="32"/>
          <w:szCs w:val="32"/>
          <w:shd w:val="clear" w:fill="FFFFFF"/>
          <w:lang w:eastAsia="zh-CN"/>
        </w:rPr>
        <w:t>张，承担着全镇</w:t>
      </w:r>
      <w:r>
        <w:rPr>
          <w:rFonts w:hint="eastAsia" w:ascii="仿宋_GB2312" w:eastAsia="仿宋_GB2312" w:cs="仿宋_GB2312"/>
          <w:color w:val="333333"/>
          <w:sz w:val="32"/>
          <w:szCs w:val="32"/>
          <w:shd w:val="clear" w:fill="FFFFFF"/>
          <w:lang w:val="en-US"/>
        </w:rPr>
        <w:t>7</w:t>
      </w:r>
      <w:r>
        <w:rPr>
          <w:rFonts w:hint="eastAsia" w:ascii="仿宋_GB2312" w:eastAsia="仿宋_GB2312" w:cs="仿宋_GB2312"/>
          <w:color w:val="333333"/>
          <w:sz w:val="32"/>
          <w:szCs w:val="32"/>
          <w:shd w:val="clear" w:fill="FFFFFF"/>
          <w:lang w:eastAsia="zh-CN"/>
        </w:rPr>
        <w:t>万</w:t>
      </w:r>
      <w:r>
        <w:rPr>
          <w:rFonts w:hint="eastAsia" w:ascii="仿宋_GB2312" w:eastAsia="仿宋_GB2312" w:cs="仿宋_GB2312"/>
          <w:color w:val="333333"/>
          <w:sz w:val="32"/>
          <w:szCs w:val="32"/>
          <w:shd w:val="clear" w:fill="FFFFFF"/>
          <w:lang w:val="en-US"/>
        </w:rPr>
        <w:t>8</w:t>
      </w:r>
      <w:r>
        <w:rPr>
          <w:rFonts w:hint="eastAsia" w:ascii="仿宋_GB2312" w:eastAsia="仿宋_GB2312" w:cs="仿宋_GB2312"/>
          <w:color w:val="333333"/>
          <w:sz w:val="32"/>
          <w:szCs w:val="32"/>
          <w:shd w:val="clear" w:fill="FFFFFF"/>
          <w:lang w:eastAsia="zh-CN"/>
        </w:rPr>
        <w:t>千余人的基本医疗，预防保健，公共卫生服务等任务。本院隶属洪洞县卫体局主管，为公益性事业法人单位，医保定点单位。</w:t>
      </w:r>
    </w:p>
    <w:p>
      <w:pPr>
        <w:pStyle w:val="4"/>
        <w:widowControl/>
        <w:shd w:val="clear" w:fill="FFFFFF"/>
        <w:spacing w:line="600" w:lineRule="exact"/>
        <w:ind w:left="0" w:firstLine="640" w:firstLineChars="200"/>
        <w:rPr>
          <w:rFonts w:hint="eastAsia" w:ascii="仿宋_GB2312" w:hAnsi="微软雅黑" w:eastAsia="仿宋_GB2312" w:cs="仿宋_GB2312"/>
          <w:color w:val="333333"/>
          <w:sz w:val="32"/>
          <w:szCs w:val="32"/>
          <w:shd w:val="clear" w:fill="FFFFFF"/>
          <w:lang w:val="en-US"/>
        </w:rPr>
      </w:pPr>
      <w:r>
        <w:rPr>
          <w:rFonts w:hint="eastAsia" w:ascii="仿宋_GB2312" w:eastAsia="仿宋_GB2312" w:cs="仿宋_GB2312"/>
          <w:color w:val="333333"/>
          <w:sz w:val="32"/>
          <w:szCs w:val="32"/>
          <w:shd w:val="clear" w:fill="FFFFFF"/>
          <w:lang w:eastAsia="zh-CN"/>
        </w:rPr>
        <w:t>下设有：</w:t>
      </w:r>
    </w:p>
    <w:p>
      <w:pPr>
        <w:pStyle w:val="4"/>
        <w:widowControl/>
        <w:shd w:val="clear" w:fill="FFFFFF"/>
        <w:spacing w:line="600" w:lineRule="exact"/>
        <w:ind w:left="0" w:firstLine="640" w:firstLineChars="200"/>
        <w:rPr>
          <w:rFonts w:hint="eastAsia" w:ascii="仿宋_GB2312" w:hAnsi="微软雅黑" w:eastAsia="仿宋_GB2312" w:cs="仿宋_GB2312"/>
          <w:color w:val="333333"/>
          <w:sz w:val="32"/>
          <w:szCs w:val="32"/>
          <w:shd w:val="clear" w:fill="FFFFFF"/>
          <w:lang w:val="en-US"/>
        </w:rPr>
      </w:pPr>
      <w:r>
        <w:rPr>
          <w:rFonts w:hint="eastAsia" w:ascii="仿宋_GB2312" w:eastAsia="仿宋_GB2312" w:cs="仿宋_GB2312"/>
          <w:color w:val="333333"/>
          <w:sz w:val="32"/>
          <w:szCs w:val="32"/>
          <w:shd w:val="clear" w:fill="FFFFFF"/>
          <w:lang w:eastAsia="zh-CN"/>
        </w:rPr>
        <w:t>临床科室：内科、外科、儿科、妇科、产科、中医科、急诊科、麻醉科，透析室</w:t>
      </w:r>
      <w:r>
        <w:rPr>
          <w:rFonts w:hint="eastAsia" w:ascii="仿宋_GB2312" w:eastAsia="仿宋_GB2312" w:cs="仿宋_GB2312"/>
          <w:color w:val="333333"/>
          <w:sz w:val="32"/>
          <w:szCs w:val="32"/>
          <w:shd w:val="clear" w:fill="FFFFFF"/>
          <w:lang w:val="en-US"/>
        </w:rPr>
        <w:t>,</w:t>
      </w:r>
      <w:r>
        <w:rPr>
          <w:rFonts w:hint="eastAsia" w:ascii="仿宋_GB2312" w:eastAsia="仿宋_GB2312" w:cs="仿宋_GB2312"/>
          <w:color w:val="333333"/>
          <w:sz w:val="32"/>
          <w:szCs w:val="32"/>
          <w:shd w:val="clear" w:fill="FFFFFF"/>
          <w:lang w:eastAsia="zh-CN"/>
        </w:rPr>
        <w:t>康复科等。</w:t>
      </w:r>
    </w:p>
    <w:p>
      <w:pPr>
        <w:pStyle w:val="4"/>
        <w:widowControl/>
        <w:shd w:val="clear" w:fill="FFFFFF"/>
        <w:spacing w:line="600" w:lineRule="exact"/>
        <w:ind w:left="0" w:firstLine="640" w:firstLineChars="200"/>
        <w:rPr>
          <w:rFonts w:hint="eastAsia" w:ascii="仿宋_GB2312" w:hAnsi="微软雅黑" w:eastAsia="仿宋_GB2312" w:cs="仿宋_GB2312"/>
          <w:color w:val="333333"/>
          <w:sz w:val="32"/>
          <w:szCs w:val="32"/>
          <w:shd w:val="clear" w:fill="FFFFFF"/>
          <w:lang w:val="en-US"/>
        </w:rPr>
      </w:pPr>
      <w:r>
        <w:rPr>
          <w:rFonts w:hint="eastAsia" w:ascii="仿宋_GB2312" w:eastAsia="仿宋_GB2312" w:cs="仿宋_GB2312"/>
          <w:color w:val="333333"/>
          <w:sz w:val="32"/>
          <w:szCs w:val="32"/>
          <w:shd w:val="clear" w:fill="FFFFFF"/>
          <w:lang w:eastAsia="zh-CN"/>
        </w:rPr>
        <w:t>辅助科室：检验科、放射科、</w:t>
      </w:r>
      <w:r>
        <w:rPr>
          <w:rFonts w:hint="eastAsia" w:ascii="仿宋_GB2312" w:eastAsia="仿宋_GB2312" w:cs="仿宋_GB2312"/>
          <w:color w:val="333333"/>
          <w:sz w:val="32"/>
          <w:szCs w:val="32"/>
          <w:shd w:val="clear" w:fill="FFFFFF"/>
          <w:lang w:val="en-US"/>
        </w:rPr>
        <w:t>CT</w:t>
      </w:r>
      <w:r>
        <w:rPr>
          <w:rFonts w:hint="eastAsia" w:ascii="仿宋_GB2312" w:eastAsia="仿宋_GB2312" w:cs="仿宋_GB2312"/>
          <w:color w:val="333333"/>
          <w:sz w:val="32"/>
          <w:szCs w:val="32"/>
          <w:shd w:val="clear" w:fill="FFFFFF"/>
          <w:lang w:eastAsia="zh-CN"/>
        </w:rPr>
        <w:t>室心电室、</w:t>
      </w:r>
      <w:r>
        <w:rPr>
          <w:rFonts w:hint="eastAsia" w:ascii="仿宋_GB2312" w:eastAsia="仿宋_GB2312" w:cs="仿宋_GB2312"/>
          <w:color w:val="333333"/>
          <w:sz w:val="32"/>
          <w:szCs w:val="32"/>
          <w:shd w:val="clear" w:fill="FFFFFF"/>
          <w:lang w:val="en-US"/>
        </w:rPr>
        <w:t>B</w:t>
      </w:r>
      <w:r>
        <w:rPr>
          <w:rFonts w:hint="eastAsia" w:ascii="仿宋_GB2312" w:eastAsia="仿宋_GB2312" w:cs="仿宋_GB2312"/>
          <w:color w:val="333333"/>
          <w:sz w:val="32"/>
          <w:szCs w:val="32"/>
          <w:shd w:val="clear" w:fill="FFFFFF"/>
          <w:lang w:eastAsia="zh-CN"/>
        </w:rPr>
        <w:t>超室、彩超室。</w:t>
      </w:r>
    </w:p>
    <w:p>
      <w:pPr>
        <w:pStyle w:val="4"/>
        <w:widowControl/>
        <w:shd w:val="clear" w:fill="FFFFFF"/>
        <w:spacing w:line="600" w:lineRule="exact"/>
        <w:ind w:left="0" w:firstLine="640" w:firstLineChars="200"/>
        <w:rPr>
          <w:rFonts w:hint="eastAsia" w:ascii="仿宋_GB2312" w:hAnsi="微软雅黑" w:eastAsia="仿宋_GB2312" w:cs="仿宋_GB2312"/>
          <w:color w:val="333333"/>
          <w:sz w:val="32"/>
          <w:szCs w:val="32"/>
          <w:shd w:val="clear" w:fill="FFFFFF"/>
          <w:lang w:val="en-US"/>
        </w:rPr>
      </w:pPr>
      <w:r>
        <w:rPr>
          <w:rFonts w:hint="eastAsia" w:ascii="仿宋_GB2312" w:eastAsia="仿宋_GB2312" w:cs="仿宋_GB2312"/>
          <w:color w:val="333333"/>
          <w:sz w:val="32"/>
          <w:szCs w:val="32"/>
          <w:shd w:val="clear" w:fill="FFFFFF"/>
          <w:lang w:eastAsia="zh-CN"/>
        </w:rPr>
        <w:t>职能科室：医院办公室、中西药房、合医办、医务处，财务室、护理部、院感科、保卫科、总务科、西药库、器械科。</w:t>
      </w:r>
    </w:p>
    <w:p>
      <w:pPr>
        <w:keepNext w:val="0"/>
        <w:keepLines w:val="0"/>
        <w:pageBreakBefore w:val="0"/>
        <w:widowControl/>
        <w:kinsoku/>
        <w:wordWrap/>
        <w:overflowPunct/>
        <w:topLinePunct w:val="0"/>
        <w:autoSpaceDE/>
        <w:autoSpaceDN/>
        <w:bidi w:val="0"/>
        <w:adjustRightInd/>
        <w:snapToGrid/>
        <w:spacing w:line="530" w:lineRule="exact"/>
        <w:ind w:left="0" w:leftChars="0" w:firstLine="640" w:firstLineChars="200"/>
        <w:textAlignment w:val="auto"/>
        <w:rPr>
          <w:rFonts w:hint="eastAsia" w:ascii="仿宋_GB2312" w:hAnsi="楷体" w:eastAsia="仿宋_GB2312"/>
          <w:color w:val="000000" w:themeColor="text1"/>
          <w:kern w:val="0"/>
          <w:sz w:val="32"/>
          <w:szCs w:val="32"/>
          <w:lang w:val="en-US" w:eastAsia="zh-CN"/>
          <w14:textFill>
            <w14:solidFill>
              <w14:schemeClr w14:val="tx1"/>
            </w14:solidFill>
          </w14:textFill>
        </w:rPr>
      </w:pPr>
      <w:r>
        <w:rPr>
          <w:rFonts w:hint="eastAsia" w:ascii="仿宋_GB2312" w:hAnsi="楷体" w:eastAsia="仿宋_GB2312"/>
          <w:color w:val="000000" w:themeColor="text1"/>
          <w:kern w:val="0"/>
          <w:sz w:val="32"/>
          <w:szCs w:val="32"/>
          <w:lang w:val="en-US" w:eastAsia="zh-CN"/>
          <w14:textFill>
            <w14:solidFill>
              <w14:schemeClr w14:val="tx1"/>
            </w14:solidFill>
          </w14:textFill>
        </w:rPr>
        <w:t>全院共有编制人数106人，正式职工49人。</w:t>
      </w:r>
    </w:p>
    <w:p>
      <w:pPr>
        <w:keepNext w:val="0"/>
        <w:keepLines w:val="0"/>
        <w:pageBreakBefore w:val="0"/>
        <w:widowControl/>
        <w:kinsoku/>
        <w:wordWrap/>
        <w:overflowPunct/>
        <w:topLinePunct w:val="0"/>
        <w:autoSpaceDE/>
        <w:autoSpaceDN/>
        <w:bidi w:val="0"/>
        <w:adjustRightInd/>
        <w:snapToGrid/>
        <w:spacing w:line="530" w:lineRule="exact"/>
        <w:ind w:left="0" w:leftChars="0" w:firstLine="640" w:firstLineChars="200"/>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三、</w:t>
      </w:r>
      <w:r>
        <w:rPr>
          <w:rFonts w:hint="eastAsia" w:ascii="黑体" w:hAnsi="Times New Roman" w:eastAsia="黑体"/>
          <w:kern w:val="0"/>
          <w:sz w:val="32"/>
          <w:szCs w:val="32"/>
        </w:rPr>
        <w:t>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 xml:space="preserve"> </w:t>
      </w:r>
      <w:r>
        <w:rPr>
          <w:rFonts w:hint="eastAsia" w:ascii="黑体" w:hAnsi="Times New Roman" w:eastAsia="黑体" w:cs="FZHTK--GBK1-0"/>
          <w:kern w:val="0"/>
          <w:sz w:val="32"/>
          <w:szCs w:val="32"/>
        </w:rPr>
        <w:t>年部门主要工作任务及目标</w:t>
      </w:r>
    </w:p>
    <w:p>
      <w:pPr>
        <w:keepNext w:val="0"/>
        <w:keepLines w:val="0"/>
        <w:pageBreakBefore w:val="0"/>
        <w:widowControl/>
        <w:kinsoku/>
        <w:wordWrap/>
        <w:overflowPunct/>
        <w:topLinePunct w:val="0"/>
        <w:autoSpaceDE/>
        <w:autoSpaceDN/>
        <w:bidi w:val="0"/>
        <w:adjustRightInd/>
        <w:snapToGrid/>
        <w:spacing w:line="530" w:lineRule="exact"/>
        <w:ind w:left="0" w:leftChars="0" w:firstLine="640" w:firstLineChars="200"/>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按照上级要求和任务规划做到全面的服务、高效便捷的服务。完成居民健康档案的管理与更新、慢性病的管理、孕产妇和儿童的健康服务管理、履行卫生监督任务和指导管理工作以及中医药服务与管理。</w:t>
      </w:r>
    </w:p>
    <w:p>
      <w:pPr>
        <w:keepNext w:val="0"/>
        <w:keepLines w:val="0"/>
        <w:pageBreakBefore w:val="0"/>
        <w:widowControl/>
        <w:kinsoku/>
        <w:wordWrap/>
        <w:overflowPunct/>
        <w:topLinePunct w:val="0"/>
        <w:autoSpaceDE/>
        <w:autoSpaceDN/>
        <w:bidi w:val="0"/>
        <w:adjustRightInd/>
        <w:snapToGrid/>
        <w:spacing w:line="530" w:lineRule="exact"/>
        <w:ind w:left="0" w:leftChars="0" w:firstLine="640" w:firstLineChars="200"/>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为辖区居民建立完整的健康档案，同时完善电子档案，按时为重点人群进行随访、健康指导，配合卫体局对全乡的医疗机构进行指导和管理，严厉打击非法行医，落实国家基本药物制度，加强我院全面建设。</w:t>
      </w:r>
    </w:p>
    <w:p>
      <w:pPr>
        <w:keepNext w:val="0"/>
        <w:keepLines w:val="0"/>
        <w:pageBreakBefore w:val="0"/>
        <w:widowControl/>
        <w:kinsoku/>
        <w:wordWrap/>
        <w:overflowPunct/>
        <w:topLinePunct w:val="0"/>
        <w:autoSpaceDE/>
        <w:autoSpaceDN/>
        <w:bidi w:val="0"/>
        <w:adjustRightInd/>
        <w:snapToGrid/>
        <w:spacing w:before="157" w:beforeLines="50" w:line="530" w:lineRule="exact"/>
        <w:ind w:left="0" w:leftChars="0" w:firstLine="720" w:firstLineChars="200"/>
        <w:jc w:val="center"/>
        <w:textAlignment w:val="auto"/>
        <w:rPr>
          <w:rFonts w:hint="eastAsia" w:ascii="方正小标宋简体" w:hAnsi="楷体" w:eastAsia="方正小标宋简体"/>
          <w:kern w:val="0"/>
          <w:sz w:val="36"/>
          <w:szCs w:val="36"/>
        </w:rPr>
      </w:pPr>
    </w:p>
    <w:p>
      <w:pPr>
        <w:keepNext w:val="0"/>
        <w:keepLines w:val="0"/>
        <w:pageBreakBefore w:val="0"/>
        <w:widowControl/>
        <w:kinsoku/>
        <w:wordWrap/>
        <w:overflowPunct/>
        <w:topLinePunct w:val="0"/>
        <w:autoSpaceDE/>
        <w:autoSpaceDN/>
        <w:bidi w:val="0"/>
        <w:adjustRightInd/>
        <w:snapToGrid/>
        <w:spacing w:before="157" w:beforeLines="50" w:line="530" w:lineRule="exact"/>
        <w:ind w:left="0" w:leftChars="0" w:firstLine="720" w:firstLineChars="200"/>
        <w:jc w:val="center"/>
        <w:textAlignment w:val="auto"/>
        <w:rPr>
          <w:rFonts w:hint="eastAsia" w:ascii="方正小标宋简体" w:hAnsi="楷体" w:eastAsia="方正小标宋简体"/>
          <w:kern w:val="0"/>
          <w:sz w:val="36"/>
          <w:szCs w:val="36"/>
        </w:rPr>
      </w:pPr>
    </w:p>
    <w:p>
      <w:pPr>
        <w:keepNext w:val="0"/>
        <w:keepLines w:val="0"/>
        <w:pageBreakBefore w:val="0"/>
        <w:widowControl/>
        <w:kinsoku/>
        <w:wordWrap/>
        <w:overflowPunct/>
        <w:topLinePunct w:val="0"/>
        <w:autoSpaceDE/>
        <w:autoSpaceDN/>
        <w:bidi w:val="0"/>
        <w:adjustRightInd/>
        <w:snapToGrid/>
        <w:spacing w:before="157" w:beforeLines="50" w:line="530" w:lineRule="exact"/>
        <w:ind w:left="0" w:leftChars="0" w:firstLine="720" w:firstLineChars="200"/>
        <w:jc w:val="center"/>
        <w:textAlignment w:val="auto"/>
        <w:rPr>
          <w:rFonts w:hint="eastAsia" w:ascii="方正小标宋简体" w:hAnsi="楷体" w:eastAsia="方正小标宋简体"/>
          <w:kern w:val="0"/>
          <w:sz w:val="36"/>
          <w:szCs w:val="36"/>
        </w:rPr>
      </w:pPr>
    </w:p>
    <w:p>
      <w:pPr>
        <w:keepNext w:val="0"/>
        <w:keepLines w:val="0"/>
        <w:pageBreakBefore w:val="0"/>
        <w:widowControl/>
        <w:kinsoku/>
        <w:wordWrap/>
        <w:overflowPunct/>
        <w:topLinePunct w:val="0"/>
        <w:autoSpaceDE/>
        <w:autoSpaceDN/>
        <w:bidi w:val="0"/>
        <w:adjustRightInd/>
        <w:snapToGrid/>
        <w:spacing w:before="157" w:beforeLines="50" w:line="530" w:lineRule="exact"/>
        <w:ind w:left="0" w:leftChars="0" w:firstLine="720" w:firstLineChars="200"/>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第二部分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w:t>
      </w:r>
      <w:r>
        <w:rPr>
          <w:rFonts w:hint="eastAsia" w:ascii="仿宋_GB2312" w:hAnsi="楷体" w:eastAsia="仿宋_GB2312"/>
          <w:kern w:val="0"/>
          <w:sz w:val="32"/>
          <w:szCs w:val="32"/>
          <w:lang w:eastAsia="zh-CN"/>
        </w:rPr>
        <w:t>收入</w:t>
      </w:r>
      <w:r>
        <w:rPr>
          <w:rFonts w:hint="eastAsia" w:ascii="仿宋_GB2312" w:hAnsi="楷体" w:eastAsia="仿宋_GB2312"/>
          <w:kern w:val="0"/>
          <w:sz w:val="32"/>
          <w:szCs w:val="32"/>
        </w:rPr>
        <w:t>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九</w:t>
      </w:r>
      <w:r>
        <w:rPr>
          <w:rFonts w:hint="eastAsia" w:ascii="仿宋_GB2312" w:hAnsi="楷体" w:eastAsia="仿宋_GB2312"/>
          <w:kern w:val="0"/>
          <w:sz w:val="32"/>
          <w:szCs w:val="32"/>
        </w:rPr>
        <w:t>、</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十、</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十一</w:t>
      </w:r>
      <w:r>
        <w:rPr>
          <w:rFonts w:hint="eastAsia" w:ascii="仿宋_GB2312" w:hAnsi="楷体" w:eastAsia="仿宋_GB2312"/>
          <w:kern w:val="0"/>
          <w:sz w:val="32"/>
          <w:szCs w:val="32"/>
        </w:rPr>
        <w:t>、</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二</w:t>
      </w:r>
      <w:r>
        <w:rPr>
          <w:rFonts w:hint="eastAsia" w:ascii="仿宋_GB2312" w:hAnsi="楷体" w:eastAsia="仿宋_GB2312"/>
          <w:kern w:val="0"/>
          <w:sz w:val="32"/>
          <w:szCs w:val="32"/>
        </w:rPr>
        <w:t>、</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三</w:t>
      </w:r>
      <w:r>
        <w:rPr>
          <w:rFonts w:hint="eastAsia" w:ascii="仿宋_GB2312" w:hAnsi="楷体" w:eastAsia="仿宋_GB2312"/>
          <w:kern w:val="0"/>
          <w:sz w:val="32"/>
          <w:szCs w:val="32"/>
        </w:rPr>
        <w:t>、</w:t>
      </w:r>
      <w:r>
        <w:rPr>
          <w:rFonts w:hint="eastAsia" w:ascii="仿宋_GB2312" w:eastAsia="仿宋_GB2312"/>
          <w:sz w:val="32"/>
          <w:szCs w:val="32"/>
          <w:lang w:eastAsia="zh-CN"/>
        </w:rPr>
        <w:t>洪洞县第二人民医院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pStyle w:val="8"/>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方正小标宋简体" w:hAnsi="楷体" w:eastAsia="方正小标宋简体"/>
          <w:kern w:val="0"/>
          <w:sz w:val="36"/>
          <w:szCs w:val="36"/>
        </w:rPr>
      </w:pPr>
      <w:r>
        <w:rPr>
          <w:rFonts w:hint="eastAsia" w:ascii="仿宋_GB2312" w:eastAsia="仿宋_GB2312"/>
          <w:sz w:val="32"/>
          <w:szCs w:val="32"/>
        </w:rPr>
        <w:t>十</w:t>
      </w:r>
      <w:r>
        <w:rPr>
          <w:rFonts w:hint="eastAsia" w:ascii="仿宋_GB2312" w:eastAsia="仿宋_GB2312"/>
          <w:sz w:val="32"/>
          <w:szCs w:val="32"/>
          <w:lang w:val="en-US" w:eastAsia="zh-CN"/>
        </w:rPr>
        <w:t>四、</w:t>
      </w:r>
      <w:r>
        <w:rPr>
          <w:rFonts w:hint="eastAsia" w:ascii="仿宋_GB2312" w:eastAsia="仿宋_GB2312"/>
          <w:sz w:val="32"/>
          <w:szCs w:val="32"/>
          <w:lang w:eastAsia="zh-CN"/>
        </w:rPr>
        <w:t>洪洞县第二人民医院</w:t>
      </w:r>
      <w:r>
        <w:rPr>
          <w:rFonts w:hint="eastAsia" w:ascii="仿宋_GB2312" w:eastAsia="仿宋_GB2312"/>
          <w:sz w:val="32"/>
          <w:szCs w:val="32"/>
        </w:rPr>
        <w:t>2022年国有资本经营预算收支预算表</w:t>
      </w:r>
    </w:p>
    <w:p>
      <w:pPr>
        <w:keepNext w:val="0"/>
        <w:keepLines w:val="0"/>
        <w:pageBreakBefore w:val="0"/>
        <w:widowControl/>
        <w:kinsoku/>
        <w:wordWrap/>
        <w:overflowPunct/>
        <w:topLinePunct w:val="0"/>
        <w:autoSpaceDE/>
        <w:autoSpaceDN/>
        <w:bidi w:val="0"/>
        <w:adjustRightInd/>
        <w:snapToGrid/>
        <w:spacing w:before="157" w:beforeLines="50" w:line="560" w:lineRule="exact"/>
        <w:ind w:left="0" w:leftChars="0" w:firstLine="720" w:firstLineChars="200"/>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第三部分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年度部门预算情况说明</w:t>
      </w:r>
    </w:p>
    <w:p>
      <w:pPr>
        <w:keepNext w:val="0"/>
        <w:keepLines w:val="0"/>
        <w:pageBreakBefore w:val="0"/>
        <w:widowControl/>
        <w:kinsoku/>
        <w:wordWrap/>
        <w:overflowPunct/>
        <w:topLinePunct w:val="0"/>
        <w:autoSpaceDE/>
        <w:autoSpaceDN/>
        <w:bidi w:val="0"/>
        <w:adjustRightInd/>
        <w:snapToGrid/>
        <w:spacing w:before="157" w:beforeLines="50" w:line="560" w:lineRule="exact"/>
        <w:ind w:left="0" w:leftChars="0" w:firstLine="640" w:firstLineChars="200"/>
        <w:textAlignment w:val="auto"/>
        <w:rPr>
          <w:rFonts w:ascii="黑体" w:hAnsi="黑体" w:eastAsia="黑体"/>
          <w:kern w:val="0"/>
          <w:sz w:val="32"/>
          <w:szCs w:val="32"/>
        </w:rPr>
      </w:pPr>
      <w:r>
        <w:rPr>
          <w:rFonts w:hint="eastAsia" w:ascii="黑体" w:hAnsi="黑体" w:eastAsia="黑体"/>
          <w:kern w:val="0"/>
          <w:sz w:val="32"/>
          <w:szCs w:val="32"/>
        </w:rPr>
        <w:t>一、收支预算总体情况说明</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Times New Roman" w:eastAsia="仿宋_GB2312" w:cs="仿宋_GB2312"/>
          <w:kern w:val="2"/>
          <w:sz w:val="32"/>
          <w:szCs w:val="32"/>
          <w:lang w:val="en-US" w:eastAsia="zh-CN" w:bidi="ar"/>
        </w:rPr>
        <w:t>洪洞县第二人民医院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年度收入、支出预算总计</w:t>
      </w:r>
      <w:r>
        <w:rPr>
          <w:rFonts w:hint="eastAsia" w:ascii="仿宋_GB2312" w:hAnsi="楷体" w:eastAsia="仿宋_GB2312"/>
          <w:kern w:val="0"/>
          <w:sz w:val="32"/>
          <w:szCs w:val="32"/>
          <w:u w:val="single"/>
          <w:lang w:val="en-US" w:eastAsia="zh-CN"/>
        </w:rPr>
        <w:t>277.5816</w:t>
      </w:r>
      <w:r>
        <w:rPr>
          <w:rFonts w:hint="eastAsia" w:ascii="仿宋_GB2312" w:hAnsi="楷体" w:eastAsia="仿宋_GB2312"/>
          <w:kern w:val="0"/>
          <w:sz w:val="32"/>
          <w:szCs w:val="32"/>
        </w:rPr>
        <w:t>万元，与上年相比收、支预算总计各</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 xml:space="preserve"> 2.7484 </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 xml:space="preserve"> 0.98  </w:t>
      </w:r>
      <w:r>
        <w:rPr>
          <w:rFonts w:ascii="仿宋_GB2312" w:hAnsi="楷体" w:eastAsia="仿宋_GB2312"/>
          <w:kern w:val="0"/>
          <w:sz w:val="32"/>
          <w:szCs w:val="32"/>
        </w:rPr>
        <w:t>%</w:t>
      </w:r>
      <w:r>
        <w:rPr>
          <w:rFonts w:hint="eastAsia" w:ascii="仿宋_GB2312" w:hAnsi="楷体" w:eastAsia="仿宋_GB2312"/>
          <w:kern w:val="0"/>
          <w:sz w:val="32"/>
          <w:szCs w:val="32"/>
        </w:rPr>
        <w:t>。其中：</w:t>
      </w:r>
    </w:p>
    <w:p>
      <w:pPr>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（一）收入预算总计</w:t>
      </w:r>
      <w:r>
        <w:rPr>
          <w:rFonts w:hint="eastAsia" w:ascii="仿宋_GB2312" w:hAnsi="楷体" w:eastAsia="仿宋_GB2312"/>
          <w:kern w:val="0"/>
          <w:sz w:val="32"/>
          <w:szCs w:val="32"/>
          <w:u w:val="single"/>
          <w:lang w:val="en-US" w:eastAsia="zh-CN"/>
        </w:rPr>
        <w:t>277.5816</w:t>
      </w:r>
      <w:r>
        <w:rPr>
          <w:rFonts w:hint="eastAsia" w:ascii="仿宋_GB2312" w:hAnsi="楷体" w:eastAsia="仿宋_GB2312"/>
          <w:kern w:val="0"/>
          <w:sz w:val="32"/>
          <w:szCs w:val="32"/>
        </w:rPr>
        <w:t>万元。包括：</w:t>
      </w:r>
    </w:p>
    <w:p>
      <w:pPr>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．财政拨款收入预算总计</w:t>
      </w:r>
      <w:r>
        <w:rPr>
          <w:rFonts w:hint="eastAsia" w:ascii="仿宋_GB2312" w:hAnsi="楷体" w:eastAsia="仿宋_GB2312"/>
          <w:kern w:val="0"/>
          <w:sz w:val="32"/>
          <w:szCs w:val="32"/>
          <w:u w:val="single"/>
          <w:lang w:val="en-US" w:eastAsia="zh-CN"/>
        </w:rPr>
        <w:t>277.5816</w:t>
      </w:r>
      <w:r>
        <w:rPr>
          <w:rFonts w:hint="eastAsia" w:ascii="仿宋_GB2312" w:hAnsi="楷体" w:eastAsia="仿宋_GB2312"/>
          <w:kern w:val="0"/>
          <w:sz w:val="32"/>
          <w:szCs w:val="32"/>
        </w:rPr>
        <w:t>万元。</w:t>
      </w:r>
    </w:p>
    <w:p>
      <w:pPr>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）一般公共预算收入预算</w:t>
      </w:r>
      <w:r>
        <w:rPr>
          <w:rFonts w:hint="eastAsia" w:ascii="仿宋_GB2312" w:hAnsi="楷体" w:eastAsia="仿宋_GB2312"/>
          <w:kern w:val="0"/>
          <w:sz w:val="32"/>
          <w:szCs w:val="32"/>
          <w:u w:val="single"/>
          <w:lang w:val="en-US" w:eastAsia="zh-CN"/>
        </w:rPr>
        <w:t>277.5816</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 xml:space="preserve"> 2.7484 </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 xml:space="preserve"> 0.98 </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项目经费减少。减少1人，经费减少。</w:t>
      </w:r>
    </w:p>
    <w:p>
      <w:pPr>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）政府性基金收入预算</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lang w:eastAsia="zh-CN"/>
        </w:rPr>
      </w:pPr>
      <w:r>
        <w:rPr>
          <w:rFonts w:ascii="仿宋_GB2312" w:hAnsi="楷体" w:eastAsia="仿宋_GB2312"/>
          <w:kern w:val="0"/>
          <w:sz w:val="32"/>
          <w:szCs w:val="32"/>
        </w:rPr>
        <w:t>2</w:t>
      </w:r>
      <w:r>
        <w:rPr>
          <w:rFonts w:hint="eastAsia" w:ascii="仿宋_GB2312" w:hAnsi="楷体" w:eastAsia="仿宋_GB2312"/>
          <w:kern w:val="0"/>
          <w:sz w:val="32"/>
          <w:szCs w:val="32"/>
        </w:rPr>
        <w:t>．财政专户管理资金收入预算总计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3.国有资本经营收入预算总计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4．其他资金收入预算总计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（二）支出预算总计</w:t>
      </w:r>
      <w:r>
        <w:rPr>
          <w:rFonts w:ascii="仿宋_GB2312" w:hAnsi="楷体" w:eastAsia="仿宋_GB2312"/>
          <w:kern w:val="0"/>
          <w:sz w:val="32"/>
          <w:szCs w:val="32"/>
        </w:rPr>
        <w:t xml:space="preserve"> </w:t>
      </w:r>
      <w:r>
        <w:rPr>
          <w:rFonts w:hint="eastAsia" w:ascii="仿宋_GB2312" w:hAnsi="楷体" w:eastAsia="仿宋_GB2312"/>
          <w:kern w:val="0"/>
          <w:sz w:val="32"/>
          <w:szCs w:val="32"/>
          <w:u w:val="single"/>
          <w:lang w:val="en-US" w:eastAsia="zh-CN"/>
        </w:rPr>
        <w:t>277.5816</w:t>
      </w:r>
      <w:r>
        <w:rPr>
          <w:rFonts w:hint="eastAsia" w:ascii="仿宋_GB2312" w:hAnsi="楷体" w:eastAsia="仿宋_GB2312"/>
          <w:kern w:val="0"/>
          <w:sz w:val="32"/>
          <w:szCs w:val="32"/>
        </w:rPr>
        <w:t>万元。包括：</w:t>
      </w:r>
    </w:p>
    <w:p>
      <w:pPr>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lang w:val="en-US" w:eastAsia="zh-CN"/>
        </w:rPr>
      </w:pPr>
      <w:r>
        <w:rPr>
          <w:rFonts w:ascii="仿宋_GB2312" w:hAnsi="楷体" w:eastAsia="仿宋_GB2312"/>
          <w:kern w:val="0"/>
          <w:sz w:val="32"/>
          <w:szCs w:val="32"/>
        </w:rPr>
        <w:t>1</w:t>
      </w:r>
      <w:r>
        <w:rPr>
          <w:rFonts w:hint="eastAsia" w:ascii="仿宋_GB2312" w:hAnsi="楷体" w:eastAsia="仿宋_GB2312"/>
          <w:kern w:val="0"/>
          <w:sz w:val="32"/>
          <w:szCs w:val="32"/>
        </w:rPr>
        <w:t>．</w:t>
      </w:r>
      <w:r>
        <w:rPr>
          <w:rFonts w:hint="eastAsia" w:ascii="仿宋_GB2312" w:hAnsi="楷体" w:eastAsia="仿宋_GB2312"/>
          <w:kern w:val="0"/>
          <w:sz w:val="32"/>
          <w:szCs w:val="32"/>
          <w:u w:val="none"/>
          <w:lang w:val="en-US" w:eastAsia="zh-CN"/>
        </w:rPr>
        <w:t>卫生健康支出</w:t>
      </w:r>
      <w:r>
        <w:rPr>
          <w:rFonts w:hint="eastAsia" w:ascii="仿宋_GB2312" w:hAnsi="楷体" w:eastAsia="仿宋_GB2312"/>
          <w:kern w:val="0"/>
          <w:sz w:val="32"/>
          <w:szCs w:val="32"/>
          <w:u w:val="single"/>
          <w:lang w:val="en-US" w:eastAsia="zh-CN"/>
        </w:rPr>
        <w:t>277.5816</w:t>
      </w:r>
      <w:r>
        <w:rPr>
          <w:rFonts w:hint="eastAsia" w:ascii="仿宋_GB2312" w:hAnsi="楷体" w:eastAsia="仿宋_GB2312"/>
          <w:kern w:val="0"/>
          <w:sz w:val="32"/>
          <w:szCs w:val="32"/>
          <w:u w:val="none"/>
          <w:lang w:val="en-US" w:eastAsia="zh-CN"/>
        </w:rPr>
        <w:t>万元，主要用于在职人员工资、其他卫生健康支出等。</w:t>
      </w:r>
      <w:r>
        <w:rPr>
          <w:rFonts w:hint="eastAsia" w:ascii="仿宋_GB2312" w:hAnsi="楷体" w:eastAsia="仿宋_GB2312"/>
          <w:kern w:val="0"/>
          <w:sz w:val="32"/>
          <w:szCs w:val="32"/>
          <w:u w:val="none"/>
        </w:rPr>
        <w:t>与上年相比</w:t>
      </w:r>
      <w:r>
        <w:rPr>
          <w:rFonts w:hint="eastAsia" w:ascii="仿宋_GB2312" w:hAnsi="楷体" w:eastAsia="仿宋_GB2312"/>
          <w:kern w:val="0"/>
          <w:sz w:val="32"/>
          <w:szCs w:val="32"/>
          <w:u w:val="none"/>
          <w:lang w:val="en-US" w:eastAsia="zh-CN"/>
        </w:rPr>
        <w:t>减少</w:t>
      </w:r>
      <w:r>
        <w:rPr>
          <w:rFonts w:hint="eastAsia" w:ascii="仿宋_GB2312" w:hAnsi="楷体" w:eastAsia="仿宋_GB2312"/>
          <w:kern w:val="0"/>
          <w:sz w:val="32"/>
          <w:szCs w:val="32"/>
          <w:u w:val="single"/>
          <w:lang w:val="en-US" w:eastAsia="zh-CN"/>
        </w:rPr>
        <w:t>2.7484</w:t>
      </w:r>
      <w:r>
        <w:rPr>
          <w:rFonts w:hint="eastAsia" w:ascii="仿宋_GB2312" w:hAnsi="楷体" w:eastAsia="仿宋_GB2312"/>
          <w:kern w:val="0"/>
          <w:sz w:val="32"/>
          <w:szCs w:val="32"/>
          <w:u w:val="none"/>
          <w:lang w:val="en-US" w:eastAsia="zh-CN"/>
        </w:rPr>
        <w:t>万元，</w:t>
      </w:r>
      <w:r>
        <w:rPr>
          <w:rFonts w:hint="eastAsia" w:ascii="仿宋_GB2312" w:hAnsi="楷体" w:eastAsia="仿宋_GB2312"/>
          <w:kern w:val="0"/>
          <w:sz w:val="32"/>
          <w:szCs w:val="32"/>
          <w:u w:val="none"/>
          <w:lang w:eastAsia="zh-CN"/>
        </w:rPr>
        <w:t>减少</w:t>
      </w:r>
      <w:r>
        <w:rPr>
          <w:rFonts w:hint="eastAsia" w:ascii="仿宋_GB2312" w:hAnsi="楷体" w:eastAsia="仿宋_GB2312"/>
          <w:kern w:val="0"/>
          <w:sz w:val="32"/>
          <w:szCs w:val="32"/>
          <w:u w:val="single"/>
          <w:lang w:val="en-US" w:eastAsia="zh-CN"/>
        </w:rPr>
        <w:t>0.98</w:t>
      </w:r>
      <w:r>
        <w:rPr>
          <w:rFonts w:hint="eastAsia" w:ascii="仿宋_GB2312" w:hAnsi="楷体" w:eastAsia="仿宋_GB2312"/>
          <w:kern w:val="0"/>
          <w:sz w:val="32"/>
          <w:szCs w:val="32"/>
          <w:u w:val="none"/>
          <w:lang w:val="en-US" w:eastAsia="zh-CN"/>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项目经费有所减少。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．基本支出预算数为</w:t>
      </w:r>
      <w:r>
        <w:rPr>
          <w:rFonts w:hint="eastAsia" w:ascii="仿宋_GB2312" w:hAnsi="楷体" w:eastAsia="仿宋_GB2312"/>
          <w:kern w:val="0"/>
          <w:sz w:val="32"/>
          <w:szCs w:val="32"/>
          <w:u w:val="single"/>
          <w:lang w:val="en-US" w:eastAsia="zh-CN"/>
        </w:rPr>
        <w:t>160.5816</w:t>
      </w:r>
      <w:r>
        <w:rPr>
          <w:rFonts w:hint="eastAsia" w:ascii="仿宋_GB2312" w:hAnsi="楷体" w:eastAsia="仿宋_GB2312"/>
          <w:kern w:val="0"/>
          <w:sz w:val="32"/>
          <w:szCs w:val="32"/>
        </w:rPr>
        <w:t>万元。与上年</w:t>
      </w:r>
      <w:r>
        <w:rPr>
          <w:rFonts w:hint="eastAsia" w:ascii="仿宋_GB2312" w:hAnsi="楷体" w:eastAsia="仿宋_GB2312"/>
          <w:color w:val="auto"/>
          <w:kern w:val="0"/>
          <w:sz w:val="32"/>
          <w:szCs w:val="32"/>
        </w:rPr>
        <w:t>相比</w:t>
      </w:r>
      <w:r>
        <w:rPr>
          <w:rFonts w:hint="eastAsia" w:ascii="仿宋_GB2312" w:hAnsi="楷体" w:eastAsia="仿宋_GB2312"/>
          <w:b w:val="0"/>
          <w:bCs w:val="0"/>
          <w:color w:val="auto"/>
          <w:kern w:val="0"/>
          <w:sz w:val="32"/>
          <w:szCs w:val="32"/>
        </w:rPr>
        <w:t>减少</w:t>
      </w:r>
      <w:r>
        <w:rPr>
          <w:rFonts w:hint="eastAsia" w:ascii="仿宋_GB2312" w:hAnsi="楷体" w:eastAsia="仿宋_GB2312"/>
          <w:b w:val="0"/>
          <w:bCs w:val="0"/>
          <w:color w:val="0000FF"/>
          <w:kern w:val="0"/>
          <w:sz w:val="32"/>
          <w:szCs w:val="32"/>
          <w:u w:val="single"/>
          <w:lang w:val="en-US" w:eastAsia="zh-CN"/>
        </w:rPr>
        <w:t xml:space="preserve"> </w:t>
      </w:r>
      <w:r>
        <w:rPr>
          <w:rFonts w:hint="eastAsia" w:ascii="仿宋_GB2312" w:hAnsi="楷体" w:eastAsia="仿宋_GB2312"/>
          <w:b w:val="0"/>
          <w:bCs w:val="0"/>
          <w:color w:val="auto"/>
          <w:kern w:val="0"/>
          <w:sz w:val="32"/>
          <w:szCs w:val="32"/>
          <w:u w:val="single"/>
          <w:lang w:val="en-US" w:eastAsia="zh-CN"/>
        </w:rPr>
        <w:t>1.2516</w:t>
      </w:r>
      <w:r>
        <w:rPr>
          <w:rFonts w:hint="eastAsia" w:ascii="仿宋_GB2312" w:hAnsi="楷体" w:eastAsia="仿宋_GB2312"/>
          <w:color w:val="auto"/>
          <w:kern w:val="0"/>
          <w:sz w:val="32"/>
          <w:szCs w:val="32"/>
        </w:rPr>
        <w:t>万元，减少</w:t>
      </w:r>
      <w:r>
        <w:rPr>
          <w:rFonts w:hint="eastAsia" w:ascii="仿宋_GB2312" w:hAnsi="楷体" w:eastAsia="仿宋_GB2312"/>
          <w:color w:val="auto"/>
          <w:kern w:val="0"/>
          <w:sz w:val="32"/>
          <w:szCs w:val="32"/>
          <w:u w:val="single"/>
          <w:lang w:val="en-US" w:eastAsia="zh-CN"/>
        </w:rPr>
        <w:t xml:space="preserve"> 0.78</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。主要原因是</w:t>
      </w:r>
      <w:r>
        <w:rPr>
          <w:rFonts w:hint="eastAsia" w:ascii="仿宋_GB2312" w:hAnsi="楷体" w:eastAsia="仿宋_GB2312"/>
          <w:color w:val="auto"/>
          <w:kern w:val="0"/>
          <w:sz w:val="32"/>
          <w:szCs w:val="32"/>
          <w:lang w:val="en-US" w:eastAsia="zh-CN"/>
        </w:rPr>
        <w:t>减少1人，相关经费减少。</w:t>
      </w:r>
      <w:r>
        <w:rPr>
          <w:rFonts w:hint="eastAsia" w:ascii="仿宋_GB2312" w:hAnsi="楷体" w:eastAsia="仿宋_GB2312"/>
          <w:color w:val="auto"/>
          <w:kern w:val="0"/>
          <w:sz w:val="32"/>
          <w:szCs w:val="32"/>
        </w:rPr>
        <w:t>项</w:t>
      </w:r>
      <w:r>
        <w:rPr>
          <w:rFonts w:hint="eastAsia" w:ascii="仿宋_GB2312" w:hAnsi="楷体" w:eastAsia="仿宋_GB2312"/>
          <w:kern w:val="0"/>
          <w:sz w:val="32"/>
          <w:szCs w:val="32"/>
        </w:rPr>
        <w:t>目支出预算数为</w:t>
      </w:r>
      <w:r>
        <w:rPr>
          <w:rFonts w:hint="eastAsia" w:ascii="仿宋_GB2312" w:hAnsi="楷体" w:eastAsia="仿宋_GB2312"/>
          <w:kern w:val="0"/>
          <w:sz w:val="32"/>
          <w:szCs w:val="32"/>
          <w:u w:val="single"/>
          <w:lang w:val="en-US" w:eastAsia="zh-CN"/>
        </w:rPr>
        <w:t xml:space="preserve"> 117</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 xml:space="preserve"> 4 </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 xml:space="preserve"> 3.31 </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项目经费有所减少。</w:t>
      </w:r>
    </w:p>
    <w:p>
      <w:pPr>
        <w:pageBreakBefore w:val="0"/>
        <w:widowControl/>
        <w:kinsoku/>
        <w:wordWrap/>
        <w:overflowPunct/>
        <w:topLinePunct w:val="0"/>
        <w:bidi w:val="0"/>
        <w:snapToGrid/>
        <w:spacing w:line="560" w:lineRule="exact"/>
        <w:ind w:left="0" w:leftChars="0" w:firstLine="640" w:firstLineChars="200"/>
        <w:textAlignment w:val="auto"/>
        <w:rPr>
          <w:rFonts w:ascii="黑体" w:hAnsi="黑体" w:eastAsia="黑体"/>
          <w:kern w:val="0"/>
          <w:sz w:val="32"/>
          <w:szCs w:val="32"/>
        </w:rPr>
      </w:pPr>
      <w:r>
        <w:rPr>
          <w:rFonts w:hint="eastAsia" w:ascii="黑体" w:hAnsi="黑体" w:eastAsia="黑体"/>
          <w:kern w:val="0"/>
          <w:sz w:val="32"/>
          <w:szCs w:val="32"/>
        </w:rPr>
        <w:t>二、收入预算情况说明</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Times New Roman" w:eastAsia="仿宋_GB2312" w:cs="仿宋_GB2312"/>
          <w:kern w:val="2"/>
          <w:sz w:val="32"/>
          <w:szCs w:val="32"/>
          <w:lang w:val="en-US" w:eastAsia="zh-CN" w:bidi="ar"/>
        </w:rPr>
        <w:t>洪洞县第二人民医院</w:t>
      </w:r>
      <w:r>
        <w:rPr>
          <w:rFonts w:hint="eastAsia" w:ascii="仿宋_GB2312" w:hAnsi="楷体" w:eastAsia="仿宋_GB2312"/>
          <w:kern w:val="0"/>
          <w:sz w:val="32"/>
          <w:szCs w:val="32"/>
        </w:rPr>
        <w:t>本年收入预算合计</w:t>
      </w:r>
      <w:r>
        <w:rPr>
          <w:rFonts w:hint="eastAsia" w:ascii="仿宋_GB2312" w:hAnsi="楷体" w:eastAsia="仿宋_GB2312"/>
          <w:kern w:val="0"/>
          <w:sz w:val="32"/>
          <w:szCs w:val="32"/>
          <w:u w:val="single"/>
        </w:rPr>
        <w:t xml:space="preserve"> </w:t>
      </w:r>
      <w:r>
        <w:rPr>
          <w:rFonts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277.5816</w:t>
      </w:r>
      <w:r>
        <w:rPr>
          <w:rFonts w:hint="eastAsia" w:ascii="仿宋_GB2312" w:hAnsi="楷体" w:eastAsia="仿宋_GB2312"/>
          <w:kern w:val="0"/>
          <w:sz w:val="32"/>
          <w:szCs w:val="32"/>
        </w:rPr>
        <w:t>万元，其中：一般公共预算收入</w:t>
      </w:r>
      <w:r>
        <w:rPr>
          <w:rFonts w:hint="eastAsia" w:ascii="仿宋_GB2312" w:hAnsi="楷体" w:eastAsia="仿宋_GB2312"/>
          <w:kern w:val="0"/>
          <w:sz w:val="32"/>
          <w:szCs w:val="32"/>
          <w:u w:val="single"/>
          <w:lang w:val="en-US" w:eastAsia="zh-CN"/>
        </w:rPr>
        <w:t>277.5816</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；政府性基金预算收入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；财政专户管理资金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；国有资本经营预算收入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%；其他资金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ascii="黑体" w:hAnsi="黑体" w:eastAsia="黑体" w:cs="FZHTK--GBK1-0"/>
          <w:kern w:val="0"/>
          <w:sz w:val="32"/>
          <w:szCs w:val="32"/>
        </w:rPr>
      </w:pPr>
      <w:r>
        <w:rPr>
          <w:rFonts w:hint="eastAsia" w:ascii="黑体" w:hAnsi="黑体" w:eastAsia="黑体" w:cs="FZHTK--GBK1-0"/>
          <w:kern w:val="0"/>
          <w:sz w:val="32"/>
          <w:szCs w:val="32"/>
        </w:rPr>
        <w:t>三、支出预算情况说明</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Times New Roman" w:eastAsia="仿宋_GB2312" w:cs="仿宋_GB2312"/>
          <w:kern w:val="2"/>
          <w:sz w:val="32"/>
          <w:szCs w:val="32"/>
          <w:lang w:val="en-US" w:eastAsia="zh-CN" w:bidi="ar"/>
        </w:rPr>
        <w:t>洪洞县第二人民医院</w:t>
      </w:r>
      <w:r>
        <w:rPr>
          <w:rFonts w:hint="eastAsia" w:ascii="仿宋_GB2312" w:hAnsi="楷体" w:eastAsia="仿宋_GB2312"/>
          <w:kern w:val="0"/>
          <w:sz w:val="32"/>
          <w:szCs w:val="32"/>
        </w:rPr>
        <w:t>本年支出预算合计</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277.5816</w:t>
      </w:r>
      <w:r>
        <w:rPr>
          <w:rFonts w:hint="eastAsia" w:ascii="仿宋_GB2312" w:hAnsi="楷体" w:eastAsia="仿宋_GB2312"/>
          <w:kern w:val="0"/>
          <w:sz w:val="32"/>
          <w:szCs w:val="32"/>
        </w:rPr>
        <w:t>万元，其中：基本支出</w:t>
      </w:r>
      <w:r>
        <w:rPr>
          <w:rFonts w:hint="eastAsia" w:ascii="仿宋_GB2312" w:hAnsi="楷体" w:eastAsia="仿宋_GB2312"/>
          <w:kern w:val="0"/>
          <w:sz w:val="32"/>
          <w:szCs w:val="32"/>
          <w:u w:val="single"/>
          <w:lang w:val="en-US" w:eastAsia="zh-CN"/>
        </w:rPr>
        <w:t>160.5816</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 xml:space="preserve"> 57.85  </w:t>
      </w:r>
      <w:r>
        <w:rPr>
          <w:rFonts w:ascii="仿宋_GB2312" w:hAnsi="楷体" w:eastAsia="仿宋_GB2312"/>
          <w:kern w:val="0"/>
          <w:sz w:val="32"/>
          <w:szCs w:val="32"/>
        </w:rPr>
        <w:t>%</w:t>
      </w:r>
      <w:r>
        <w:rPr>
          <w:rFonts w:hint="eastAsia" w:ascii="仿宋_GB2312" w:hAnsi="楷体" w:eastAsia="仿宋_GB2312"/>
          <w:kern w:val="0"/>
          <w:sz w:val="32"/>
          <w:szCs w:val="32"/>
        </w:rPr>
        <w:t>；项目支出</w:t>
      </w:r>
      <w:r>
        <w:rPr>
          <w:rFonts w:hint="eastAsia" w:ascii="仿宋_GB2312" w:hAnsi="楷体" w:eastAsia="仿宋_GB2312"/>
          <w:kern w:val="0"/>
          <w:sz w:val="32"/>
          <w:szCs w:val="32"/>
          <w:u w:val="single"/>
          <w:lang w:val="en-US" w:eastAsia="zh-CN"/>
        </w:rPr>
        <w:t>117</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42.15</w:t>
      </w:r>
      <w:r>
        <w:rPr>
          <w:rFonts w:ascii="仿宋_GB2312" w:hAnsi="楷体" w:eastAsia="仿宋_GB2312"/>
          <w:kern w:val="0"/>
          <w:sz w:val="32"/>
          <w:szCs w:val="32"/>
        </w:rPr>
        <w:t>%</w:t>
      </w:r>
      <w:r>
        <w:rPr>
          <w:rFonts w:hint="eastAsia" w:ascii="仿宋_GB2312" w:hAnsi="楷体" w:eastAsia="仿宋_GB2312"/>
          <w:kern w:val="0"/>
          <w:sz w:val="32"/>
          <w:szCs w:val="32"/>
        </w:rPr>
        <w:t xml:space="preserve">。 </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四、财政拨款收支预算总体情况说明</w:t>
      </w:r>
    </w:p>
    <w:p>
      <w:pPr>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lang w:val="en-US" w:eastAsia="zh-CN"/>
        </w:rPr>
      </w:pPr>
      <w:r>
        <w:rPr>
          <w:rFonts w:hint="eastAsia" w:ascii="仿宋_GB2312" w:hAnsi="Times New Roman" w:eastAsia="仿宋_GB2312" w:cs="仿宋_GB2312"/>
          <w:kern w:val="2"/>
          <w:sz w:val="32"/>
          <w:szCs w:val="32"/>
          <w:lang w:val="en-US" w:eastAsia="zh-CN" w:bidi="ar"/>
        </w:rPr>
        <w:t>洪洞县第二人民医院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年度财政拨款收、支总预算</w:t>
      </w:r>
      <w:r>
        <w:rPr>
          <w:rFonts w:hint="eastAsia" w:ascii="仿宋_GB2312" w:hAnsi="楷体" w:eastAsia="仿宋_GB2312"/>
          <w:kern w:val="0"/>
          <w:sz w:val="32"/>
          <w:szCs w:val="32"/>
          <w:u w:val="single"/>
          <w:lang w:val="en-US" w:eastAsia="zh-CN"/>
        </w:rPr>
        <w:t>277.5816</w:t>
      </w:r>
      <w:r>
        <w:rPr>
          <w:rFonts w:hint="eastAsia" w:ascii="仿宋_GB2312" w:hAnsi="楷体" w:eastAsia="仿宋_GB2312"/>
          <w:kern w:val="0"/>
          <w:sz w:val="32"/>
          <w:szCs w:val="32"/>
        </w:rPr>
        <w:t>万元。与上年相比，财政拨款收、支总计各</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2.7484</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0.98</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项目经费有所减少。人员减少1人，经费减少。</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五、一般公共预算支出预算情况说明</w:t>
      </w:r>
    </w:p>
    <w:p>
      <w:pPr>
        <w:pageBreakBefore w:val="0"/>
        <w:widowControl/>
        <w:kinsoku/>
        <w:wordWrap/>
        <w:overflowPunct/>
        <w:topLinePunct w:val="0"/>
        <w:autoSpaceDE/>
        <w:autoSpaceDN/>
        <w:bidi w:val="0"/>
        <w:adjustRightInd/>
        <w:snapToGrid/>
        <w:spacing w:line="560" w:lineRule="exact"/>
        <w:ind w:left="0" w:leftChars="0" w:firstLine="640" w:firstLineChars="200"/>
        <w:textAlignment w:val="auto"/>
      </w:pPr>
      <w:r>
        <w:rPr>
          <w:rFonts w:hint="eastAsia" w:ascii="仿宋_GB2312" w:hAnsi="Times New Roman" w:eastAsia="仿宋_GB2312" w:cs="仿宋_GB2312"/>
          <w:kern w:val="2"/>
          <w:sz w:val="32"/>
          <w:szCs w:val="32"/>
          <w:lang w:val="en-US" w:eastAsia="zh-CN" w:bidi="ar"/>
        </w:rPr>
        <w:t>洪洞县第二人民医院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w:t>
      </w:r>
      <w:r>
        <w:rPr>
          <w:rFonts w:hint="eastAsia" w:ascii="仿宋_GB2312" w:hAnsi="楷体" w:eastAsia="仿宋_GB2312"/>
          <w:kern w:val="0"/>
          <w:sz w:val="32"/>
          <w:szCs w:val="32"/>
          <w:u w:val="single"/>
          <w:lang w:val="en-US" w:eastAsia="zh-CN"/>
        </w:rPr>
        <w:t>277.5816</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2.7484</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0.98</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项目经费有所减少。人员减少1人，经费减少。</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六、一般公共预算基本支出预算情况说明</w:t>
      </w:r>
    </w:p>
    <w:p>
      <w:pPr>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Times New Roman" w:eastAsia="仿宋_GB2312" w:cs="仿宋_GB2312"/>
          <w:kern w:val="2"/>
          <w:sz w:val="32"/>
          <w:szCs w:val="32"/>
          <w:lang w:val="en-US" w:eastAsia="zh-CN" w:bidi="ar"/>
        </w:rPr>
        <w:t>洪洞县第二人民医院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年度一般公共预算基本支出预算</w:t>
      </w:r>
      <w:r>
        <w:rPr>
          <w:rFonts w:hint="eastAsia" w:ascii="仿宋_GB2312" w:hAnsi="楷体" w:eastAsia="仿宋_GB2312"/>
          <w:kern w:val="0"/>
          <w:sz w:val="32"/>
          <w:szCs w:val="32"/>
          <w:u w:val="single"/>
          <w:lang w:val="en-US" w:eastAsia="zh-CN"/>
        </w:rPr>
        <w:t>160.5816</w:t>
      </w:r>
      <w:r>
        <w:rPr>
          <w:rFonts w:hint="eastAsia" w:ascii="仿宋_GB2312" w:hAnsi="楷体" w:eastAsia="仿宋_GB2312"/>
          <w:kern w:val="0"/>
          <w:sz w:val="32"/>
          <w:szCs w:val="32"/>
        </w:rPr>
        <w:t>万元，其中：</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（一）人员经费</w:t>
      </w:r>
      <w:r>
        <w:rPr>
          <w:rFonts w:hint="eastAsia" w:ascii="仿宋_GB2312" w:hAnsi="楷体" w:eastAsia="仿宋_GB2312"/>
          <w:kern w:val="0"/>
          <w:sz w:val="32"/>
          <w:szCs w:val="32"/>
          <w:u w:val="single"/>
          <w:lang w:val="en-US" w:eastAsia="zh-CN"/>
        </w:rPr>
        <w:t>160.5816</w:t>
      </w:r>
      <w:r>
        <w:rPr>
          <w:rFonts w:hint="eastAsia" w:ascii="仿宋_GB2312" w:hAnsi="楷体" w:eastAsia="仿宋_GB2312"/>
          <w:kern w:val="0"/>
          <w:sz w:val="32"/>
          <w:szCs w:val="32"/>
        </w:rPr>
        <w:t>万元。主要包括：基本工资、职工基本医疗保险缴费</w:t>
      </w:r>
      <w:r>
        <w:rPr>
          <w:rFonts w:hint="eastAsia" w:ascii="仿宋_GB2312" w:hAnsi="楷体" w:eastAsia="仿宋_GB2312"/>
          <w:kern w:val="0"/>
          <w:sz w:val="32"/>
          <w:szCs w:val="32"/>
          <w:lang w:eastAsia="zh-CN"/>
        </w:rPr>
        <w:t>。</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（二）公用经费</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万元。主要包括：</w:t>
      </w:r>
      <w:r>
        <w:rPr>
          <w:rFonts w:hint="eastAsia" w:ascii="仿宋_GB2312" w:hAnsi="楷体" w:eastAsia="仿宋_GB2312"/>
          <w:kern w:val="0"/>
          <w:sz w:val="32"/>
          <w:szCs w:val="32"/>
          <w:lang w:eastAsia="zh-CN"/>
        </w:rPr>
        <w:t>无</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七、政府性基金预算支出预算情况说明</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ascii="仿宋_GB2312" w:hAnsi="楷体" w:eastAsia="仿宋_GB2312"/>
          <w:kern w:val="0"/>
          <w:sz w:val="32"/>
          <w:szCs w:val="32"/>
        </w:rPr>
      </w:pPr>
      <w:r>
        <w:rPr>
          <w:rFonts w:hint="eastAsia" w:ascii="仿宋_GB2312" w:hAnsi="Times New Roman" w:eastAsia="仿宋_GB2312" w:cs="仿宋_GB2312"/>
          <w:kern w:val="2"/>
          <w:sz w:val="32"/>
          <w:szCs w:val="32"/>
          <w:lang w:val="en-US" w:eastAsia="zh-CN" w:bidi="ar"/>
        </w:rPr>
        <w:t>洪洞县第二人民医院</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年政府性基金支出预算支出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八、一般公共预算</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三公</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经费预算情况说明</w:t>
      </w:r>
    </w:p>
    <w:p>
      <w:pPr>
        <w:autoSpaceDE w:val="0"/>
        <w:autoSpaceDN w:val="0"/>
        <w:adjustRightInd w:val="0"/>
        <w:ind w:firstLine="640" w:firstLineChars="200"/>
        <w:jc w:val="left"/>
        <w:rPr>
          <w:rFonts w:ascii="仿宋_GB2312" w:hAnsi="楷体" w:eastAsia="仿宋_GB2312"/>
          <w:kern w:val="0"/>
          <w:sz w:val="32"/>
          <w:szCs w:val="32"/>
        </w:rPr>
      </w:pPr>
      <w:r>
        <w:rPr>
          <w:rFonts w:hint="eastAsia" w:ascii="仿宋_GB2312" w:hAnsi="Times New Roman" w:eastAsia="仿宋_GB2312" w:cs="仿宋_GB2312"/>
          <w:kern w:val="2"/>
          <w:sz w:val="32"/>
          <w:szCs w:val="32"/>
          <w:lang w:val="en-US" w:eastAsia="zh-CN" w:bidi="ar"/>
        </w:rPr>
        <w:t>洪洞县第二人民医院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年度一般公共预算拨款安排的“三公”经费预算支出中，因公出国（境）费支出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；公务用车购置及运行费支出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；公务接待费支出</w:t>
      </w:r>
      <w:r>
        <w:rPr>
          <w:rFonts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。具体情况如下：</w:t>
      </w:r>
    </w:p>
    <w:p>
      <w:pPr>
        <w:autoSpaceDE w:val="0"/>
        <w:autoSpaceDN w:val="0"/>
        <w:adjustRightInd w:val="0"/>
        <w:ind w:firstLine="640" w:firstLineChars="200"/>
        <w:jc w:val="left"/>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．因公出国（境）费预算支出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p>
    <w:p>
      <w:pPr>
        <w:autoSpaceDE w:val="0"/>
        <w:autoSpaceDN w:val="0"/>
        <w:adjustRightInd w:val="0"/>
        <w:ind w:firstLine="640" w:firstLineChars="200"/>
        <w:jc w:val="left"/>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．公务用车购置及运行费预算支出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万元。其中：</w:t>
      </w:r>
    </w:p>
    <w:p>
      <w:pPr>
        <w:autoSpaceDE w:val="0"/>
        <w:autoSpaceDN w:val="0"/>
        <w:adjustRightInd w:val="0"/>
        <w:ind w:firstLine="480" w:firstLineChars="150"/>
        <w:jc w:val="left"/>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）公务用车购置预算支出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p>
    <w:p>
      <w:pPr>
        <w:autoSpaceDE w:val="0"/>
        <w:autoSpaceDN w:val="0"/>
        <w:adjustRightInd w:val="0"/>
        <w:ind w:firstLine="480" w:firstLineChars="150"/>
        <w:jc w:val="left"/>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）公务用车运行维护费预算支出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autoSpaceDE w:val="0"/>
        <w:autoSpaceDN w:val="0"/>
        <w:adjustRightInd w:val="0"/>
        <w:ind w:firstLine="480" w:firstLineChars="150"/>
        <w:jc w:val="left"/>
        <w:rPr>
          <w:rFonts w:ascii="仿宋_GB2312" w:hAnsi="楷体" w:eastAsia="仿宋_GB2312"/>
          <w:kern w:val="0"/>
          <w:sz w:val="32"/>
          <w:szCs w:val="32"/>
          <w:u w:val="single"/>
        </w:rPr>
      </w:pPr>
      <w:r>
        <w:rPr>
          <w:rFonts w:ascii="仿宋_GB2312" w:hAnsi="楷体" w:eastAsia="仿宋_GB2312"/>
          <w:kern w:val="0"/>
          <w:sz w:val="32"/>
          <w:szCs w:val="32"/>
        </w:rPr>
        <w:t>3</w:t>
      </w:r>
      <w:r>
        <w:rPr>
          <w:rFonts w:hint="eastAsia" w:ascii="仿宋_GB2312" w:hAnsi="楷体" w:eastAsia="仿宋_GB2312"/>
          <w:kern w:val="0"/>
          <w:sz w:val="32"/>
          <w:szCs w:val="32"/>
        </w:rPr>
        <w:t>．公务接待费预算支出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九、一般公共预算机关运行经费支出预算情况说明</w:t>
      </w:r>
    </w:p>
    <w:p>
      <w:pPr>
        <w:autoSpaceDE w:val="0"/>
        <w:autoSpaceDN w:val="0"/>
        <w:adjustRightInd w:val="0"/>
        <w:ind w:firstLine="800" w:firstLineChars="250"/>
        <w:jc w:val="left"/>
        <w:rPr>
          <w:rFonts w:ascii="仿宋_GB2312" w:hAnsi="楷体" w:eastAsia="仿宋_GB2312"/>
          <w:kern w:val="0"/>
          <w:sz w:val="32"/>
          <w:szCs w:val="32"/>
          <w:u w:val="single"/>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年本部门一般公共预算机关运行经费预算支出</w:t>
      </w:r>
    </w:p>
    <w:p>
      <w:pPr>
        <w:autoSpaceDE w:val="0"/>
        <w:autoSpaceDN w:val="0"/>
        <w:adjustRightInd w:val="0"/>
        <w:jc w:val="left"/>
        <w:rPr>
          <w:rFonts w:ascii="仿宋_GB2312" w:hAnsi="楷体" w:eastAsia="仿宋_GB2312"/>
          <w:kern w:val="0"/>
          <w:sz w:val="32"/>
          <w:szCs w:val="32"/>
        </w:rPr>
      </w:pP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万元，增长（降低）</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十、政府采购支出预算情况说明</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eastAsia="zh-CN"/>
        </w:rPr>
        <w:t>我院本年度</w:t>
      </w:r>
      <w:r>
        <w:rPr>
          <w:rFonts w:hint="eastAsia" w:ascii="仿宋_GB2312" w:hAnsi="楷体" w:eastAsia="仿宋_GB2312"/>
          <w:kern w:val="0"/>
          <w:sz w:val="32"/>
          <w:szCs w:val="32"/>
        </w:rPr>
        <w:t>无政府采购。</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highlight w:val="none"/>
        </w:rPr>
      </w:pPr>
      <w:r>
        <w:rPr>
          <w:rFonts w:hint="eastAsia" w:ascii="黑体" w:hAnsi="Times New Roman" w:eastAsia="黑体" w:cs="FZHTK--GBK1-0"/>
          <w:kern w:val="0"/>
          <w:sz w:val="32"/>
          <w:szCs w:val="32"/>
          <w:highlight w:val="none"/>
        </w:rPr>
        <w:t>十一、国有资产占用情况</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1、车辆情况：</w:t>
      </w:r>
      <w:r>
        <w:rPr>
          <w:rFonts w:hint="eastAsia" w:ascii="仿宋_GB2312" w:hAnsi="楷体" w:eastAsia="仿宋_GB2312"/>
          <w:kern w:val="0"/>
          <w:sz w:val="32"/>
          <w:szCs w:val="32"/>
        </w:rPr>
        <w:t>本部门共有车辆</w:t>
      </w:r>
      <w:r>
        <w:rPr>
          <w:rFonts w:hint="eastAsia" w:ascii="仿宋_GB2312" w:hAnsi="楷体" w:eastAsia="仿宋_GB2312"/>
          <w:kern w:val="0"/>
          <w:sz w:val="32"/>
          <w:szCs w:val="32"/>
          <w:u w:val="single"/>
          <w:lang w:val="en-US" w:eastAsia="zh-CN"/>
        </w:rPr>
        <w:t>6</w:t>
      </w:r>
      <w:r>
        <w:rPr>
          <w:rFonts w:hint="eastAsia" w:ascii="仿宋_GB2312" w:hAnsi="楷体" w:eastAsia="仿宋_GB2312"/>
          <w:kern w:val="0"/>
          <w:sz w:val="32"/>
          <w:szCs w:val="32"/>
        </w:rPr>
        <w:t>辆，其中，一般公务用车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辆、执法执勤用车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辆、特种专业技术用车</w:t>
      </w:r>
      <w:r>
        <w:rPr>
          <w:rFonts w:hint="eastAsia" w:ascii="仿宋_GB2312" w:hAnsi="楷体" w:eastAsia="仿宋_GB2312"/>
          <w:kern w:val="0"/>
          <w:sz w:val="32"/>
          <w:szCs w:val="32"/>
          <w:u w:val="single"/>
          <w:lang w:val="en-US" w:eastAsia="zh-CN"/>
        </w:rPr>
        <w:t>4</w:t>
      </w:r>
      <w:r>
        <w:rPr>
          <w:rFonts w:hint="eastAsia" w:ascii="仿宋_GB2312" w:hAnsi="楷体" w:eastAsia="仿宋_GB2312"/>
          <w:kern w:val="0"/>
          <w:sz w:val="32"/>
          <w:szCs w:val="32"/>
        </w:rPr>
        <w:t>辆、其他用车</w:t>
      </w:r>
      <w:r>
        <w:rPr>
          <w:rFonts w:hint="eastAsia" w:ascii="仿宋_GB2312" w:hAnsi="楷体" w:eastAsia="仿宋_GB2312"/>
          <w:kern w:val="0"/>
          <w:sz w:val="32"/>
          <w:szCs w:val="32"/>
          <w:u w:val="single"/>
          <w:lang w:val="en-US" w:eastAsia="zh-CN"/>
        </w:rPr>
        <w:t>2</w:t>
      </w:r>
      <w:r>
        <w:rPr>
          <w:rFonts w:hint="eastAsia" w:ascii="仿宋_GB2312" w:hAnsi="楷体" w:eastAsia="仿宋_GB2312"/>
          <w:kern w:val="0"/>
          <w:sz w:val="32"/>
          <w:szCs w:val="32"/>
        </w:rPr>
        <w:t>辆</w:t>
      </w:r>
      <w:r>
        <w:rPr>
          <w:rFonts w:hint="eastAsia" w:ascii="仿宋_GB2312" w:hAnsi="楷体" w:eastAsia="仿宋_GB2312"/>
          <w:kern w:val="0"/>
          <w:sz w:val="32"/>
          <w:szCs w:val="32"/>
          <w:lang w:eastAsia="zh-CN"/>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Times New Roman" w:eastAsia="仿宋_GB2312" w:cs="Times New Roman"/>
          <w:kern w:val="2"/>
          <w:sz w:val="32"/>
          <w:szCs w:val="32"/>
          <w:lang w:val="en-US" w:eastAsia="zh-CN" w:bidi="ar"/>
        </w:rPr>
      </w:pPr>
      <w:r>
        <w:rPr>
          <w:rFonts w:hint="eastAsia" w:ascii="仿宋_GB2312" w:hAnsi="Times New Roman" w:eastAsia="仿宋_GB2312" w:cs="Times New Roman"/>
          <w:kern w:val="2"/>
          <w:sz w:val="32"/>
          <w:szCs w:val="32"/>
          <w:lang w:val="en-US" w:eastAsia="zh-CN" w:bidi="ar"/>
        </w:rPr>
        <w:t>2、房屋情况：我单位房屋面积6410平方米</w:t>
      </w:r>
    </w:p>
    <w:p>
      <w:pPr>
        <w:keepNext w:val="0"/>
        <w:keepLines w:val="0"/>
        <w:pageBreakBefore w:val="0"/>
        <w:widowControl/>
        <w:kinsoku/>
        <w:wordWrap/>
        <w:overflowPunct/>
        <w:topLinePunct w:val="0"/>
        <w:autoSpaceDE/>
        <w:autoSpaceDN/>
        <w:bidi w:val="0"/>
        <w:adjustRightInd/>
        <w:snapToGrid/>
        <w:spacing w:line="560" w:lineRule="exact"/>
        <w:ind w:firstLine="636"/>
        <w:textAlignment w:val="auto"/>
        <w:rPr>
          <w:rFonts w:hint="eastAsia" w:ascii="仿宋_GB2312" w:eastAsia="仿宋_GB2312"/>
          <w:b w:val="0"/>
          <w:bCs w:val="0"/>
          <w:sz w:val="32"/>
          <w:szCs w:val="32"/>
          <w:u w:val="none"/>
          <w:lang w:val="en-US" w:eastAsia="zh-CN"/>
        </w:rPr>
      </w:pPr>
      <w:r>
        <w:rPr>
          <w:rFonts w:hint="eastAsia" w:ascii="仿宋_GB2312" w:hAnsi="Times New Roman" w:eastAsia="仿宋_GB2312" w:cs="Times New Roman"/>
          <w:color w:val="000000"/>
          <w:kern w:val="2"/>
          <w:sz w:val="32"/>
          <w:szCs w:val="32"/>
          <w:lang w:val="en-US" w:eastAsia="zh-CN" w:bidi="ar"/>
        </w:rPr>
        <w:t>3、洪洞县第二人民医院现</w:t>
      </w:r>
      <w:r>
        <w:rPr>
          <w:rFonts w:hint="eastAsia" w:ascii="仿宋_GB2312" w:eastAsia="仿宋_GB2312"/>
          <w:b w:val="0"/>
          <w:bCs w:val="0"/>
          <w:sz w:val="32"/>
          <w:szCs w:val="32"/>
          <w:lang w:eastAsia="zh-CN"/>
        </w:rPr>
        <w:t>有价值</w:t>
      </w:r>
      <w:r>
        <w:rPr>
          <w:rFonts w:hint="eastAsia" w:ascii="仿宋_GB2312" w:eastAsia="仿宋_GB2312"/>
          <w:b w:val="0"/>
          <w:bCs w:val="0"/>
          <w:sz w:val="32"/>
          <w:szCs w:val="32"/>
          <w:lang w:val="en-US" w:eastAsia="zh-CN"/>
        </w:rPr>
        <w:t>50万元以上通用设备0</w:t>
      </w:r>
      <w:r>
        <w:rPr>
          <w:rFonts w:hint="eastAsia" w:ascii="仿宋_GB2312" w:eastAsia="仿宋_GB2312"/>
          <w:b w:val="0"/>
          <w:bCs w:val="0"/>
          <w:sz w:val="32"/>
          <w:szCs w:val="32"/>
          <w:u w:val="none"/>
          <w:lang w:val="en-US" w:eastAsia="zh-CN"/>
        </w:rPr>
        <w:t>台（套）;单位价值100万元以上专用设备2套。</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楷体" w:eastAsia="黑体"/>
          <w:kern w:val="0"/>
          <w:sz w:val="32"/>
          <w:szCs w:val="32"/>
        </w:rPr>
      </w:pPr>
      <w:r>
        <w:rPr>
          <w:rFonts w:hint="eastAsia" w:ascii="黑体" w:hAnsi="楷体" w:eastAsia="黑体"/>
          <w:kern w:val="0"/>
          <w:sz w:val="32"/>
          <w:szCs w:val="32"/>
        </w:rPr>
        <w:t>十二、预算绩效目标设置情况说明</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年度，本部门单位共</w:t>
      </w:r>
      <w:r>
        <w:rPr>
          <w:rFonts w:hint="eastAsia" w:ascii="仿宋_GB2312" w:hAnsi="楷体" w:eastAsia="仿宋_GB2312"/>
          <w:kern w:val="0"/>
          <w:sz w:val="32"/>
          <w:szCs w:val="32"/>
          <w:u w:val="single"/>
          <w:lang w:val="en-US" w:eastAsia="zh-CN"/>
        </w:rPr>
        <w:t>2</w:t>
      </w:r>
      <w:r>
        <w:rPr>
          <w:rFonts w:hint="eastAsia" w:ascii="仿宋_GB2312" w:hAnsi="楷体" w:eastAsia="仿宋_GB2312"/>
          <w:kern w:val="0"/>
          <w:sz w:val="32"/>
          <w:szCs w:val="32"/>
        </w:rPr>
        <w:t>个项目纳入绩效目标管理，涉及财政性资金合计</w:t>
      </w:r>
      <w:r>
        <w:rPr>
          <w:rFonts w:hint="eastAsia" w:ascii="仿宋_GB2312" w:hAnsi="楷体" w:eastAsia="仿宋_GB2312"/>
          <w:kern w:val="0"/>
          <w:sz w:val="32"/>
          <w:szCs w:val="32"/>
          <w:u w:val="single"/>
          <w:lang w:val="en-US" w:eastAsia="zh-CN"/>
        </w:rPr>
        <w:t>277.5816</w:t>
      </w:r>
      <w:r>
        <w:rPr>
          <w:rFonts w:hint="eastAsia" w:ascii="仿宋_GB2312" w:hAnsi="楷体" w:eastAsia="仿宋_GB2312"/>
          <w:kern w:val="0"/>
          <w:sz w:val="32"/>
          <w:szCs w:val="32"/>
        </w:rPr>
        <w:t>万元；本部门单位整体支出（</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纳入、□未纳入）绩效目标管理，涉及财政性资金</w:t>
      </w:r>
      <w:r>
        <w:rPr>
          <w:rFonts w:hint="eastAsia" w:ascii="仿宋_GB2312" w:hAnsi="楷体" w:eastAsia="仿宋_GB2312"/>
          <w:kern w:val="0"/>
          <w:sz w:val="32"/>
          <w:szCs w:val="32"/>
          <w:u w:val="single"/>
          <w:lang w:val="en-US" w:eastAsia="zh-CN"/>
        </w:rPr>
        <w:t>277.5816</w:t>
      </w:r>
      <w:r>
        <w:rPr>
          <w:rFonts w:hint="eastAsia" w:ascii="仿宋_GB2312" w:hAnsi="楷体" w:eastAsia="仿宋_GB2312"/>
          <w:kern w:val="0"/>
          <w:sz w:val="32"/>
          <w:szCs w:val="32"/>
        </w:rPr>
        <w:t>万元。</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黑体" w:hAnsi="楷体" w:eastAsia="黑体"/>
          <w:kern w:val="0"/>
          <w:sz w:val="32"/>
          <w:szCs w:val="32"/>
        </w:rPr>
        <w:t>十三、其他说明</w:t>
      </w:r>
    </w:p>
    <w:p>
      <w:pPr>
        <w:keepNext w:val="0"/>
        <w:keepLines w:val="0"/>
        <w:pageBreakBefore w:val="0"/>
        <w:widowControl/>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（一）政府债券公开</w:t>
      </w:r>
    </w:p>
    <w:p>
      <w:pPr>
        <w:keepNext w:val="0"/>
        <w:keepLines w:val="0"/>
        <w:pageBreakBefore w:val="0"/>
        <w:widowControl/>
        <w:kinsoku/>
        <w:wordWrap/>
        <w:overflowPunct/>
        <w:topLinePunct w:val="0"/>
        <w:bidi w:val="0"/>
        <w:snapToGrid/>
        <w:spacing w:line="560" w:lineRule="exact"/>
        <w:ind w:left="0" w:leftChars="0" w:firstLine="576" w:firstLineChars="200"/>
        <w:textAlignment w:val="auto"/>
        <w:rPr>
          <w:rFonts w:hint="eastAsia" w:ascii="仿宋_GB2312" w:hAnsi="黑体" w:eastAsia="仿宋_GB2312"/>
          <w:b w:val="0"/>
          <w:bCs/>
          <w:spacing w:val="-16"/>
          <w:kern w:val="0"/>
          <w:sz w:val="32"/>
          <w:szCs w:val="32"/>
        </w:rPr>
      </w:pPr>
      <w:r>
        <w:rPr>
          <w:rFonts w:hint="eastAsia" w:ascii="仿宋_GB2312" w:hAnsi="黑体" w:eastAsia="仿宋_GB2312"/>
          <w:b w:val="0"/>
          <w:bCs/>
          <w:spacing w:val="-16"/>
          <w:kern w:val="0"/>
          <w:sz w:val="32"/>
          <w:szCs w:val="32"/>
        </w:rPr>
        <w:t>本部门未使用政府债券。</w:t>
      </w:r>
    </w:p>
    <w:p>
      <w:pPr>
        <w:keepNext w:val="0"/>
        <w:keepLines w:val="0"/>
        <w:pageBreakBefore w:val="0"/>
        <w:widowControl/>
        <w:numPr>
          <w:ilvl w:val="0"/>
          <w:numId w:val="3"/>
        </w:numPr>
        <w:kinsoku/>
        <w:wordWrap/>
        <w:overflowPunct/>
        <w:topLinePunct w:val="0"/>
        <w:bidi w:val="0"/>
        <w:snapToGrid/>
        <w:spacing w:line="560" w:lineRule="exact"/>
        <w:ind w:left="0" w:leftChars="0"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其他</w:t>
      </w:r>
    </w:p>
    <w:p>
      <w:pPr>
        <w:keepNext w:val="0"/>
        <w:keepLines w:val="0"/>
        <w:pageBreakBefore w:val="0"/>
        <w:widowControl/>
        <w:numPr>
          <w:ilvl w:val="0"/>
          <w:numId w:val="0"/>
        </w:numPr>
        <w:kinsoku/>
        <w:wordWrap/>
        <w:overflowPunct/>
        <w:topLinePunct w:val="0"/>
        <w:bidi w:val="0"/>
        <w:snapToGrid/>
        <w:spacing w:line="560" w:lineRule="exact"/>
        <w:ind w:left="0" w:leftChars="0" w:firstLine="640" w:firstLineChars="200"/>
        <w:textAlignment w:val="auto"/>
        <w:rPr>
          <w:rFonts w:hint="default" w:ascii="仿宋_GB2312" w:hAnsi="仿宋" w:eastAsia="仿宋_GB2312" w:cs="Times New Roman"/>
          <w:b w:val="0"/>
          <w:bCs w:val="0"/>
          <w:kern w:val="0"/>
          <w:sz w:val="32"/>
          <w:szCs w:val="32"/>
          <w:lang w:val="en-US" w:eastAsia="zh-CN" w:bidi="ar-SA"/>
        </w:rPr>
      </w:pPr>
      <w:r>
        <w:rPr>
          <w:rFonts w:hint="eastAsia" w:ascii="仿宋_GB2312" w:hAnsi="仿宋" w:eastAsia="仿宋_GB2312"/>
          <w:kern w:val="0"/>
          <w:sz w:val="32"/>
          <w:szCs w:val="32"/>
          <w:lang w:val="en-US" w:eastAsia="zh-CN"/>
        </w:rPr>
        <w:t>无另需说明情况</w:t>
      </w:r>
      <w:r>
        <w:rPr>
          <w:rFonts w:hint="eastAsia"/>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firstLine="720" w:firstLineChars="200"/>
        <w:jc w:val="center"/>
        <w:textAlignment w:val="auto"/>
        <w:rPr>
          <w:rFonts w:hint="eastAsia" w:ascii="方正小标宋简体" w:hAnsi="方正小标宋简体" w:eastAsia="方正小标宋简体" w:cs="方正小标宋简体"/>
          <w:kern w:val="0"/>
          <w:sz w:val="36"/>
          <w:szCs w:val="36"/>
        </w:rPr>
      </w:pPr>
    </w:p>
    <w:p>
      <w:pPr>
        <w:keepNext w:val="0"/>
        <w:keepLines w:val="0"/>
        <w:pageBreakBefore w:val="0"/>
        <w:widowControl/>
        <w:kinsoku/>
        <w:wordWrap/>
        <w:overflowPunct/>
        <w:topLinePunct w:val="0"/>
        <w:autoSpaceDE/>
        <w:autoSpaceDN/>
        <w:bidi w:val="0"/>
        <w:adjustRightInd/>
        <w:snapToGrid/>
        <w:spacing w:line="560" w:lineRule="exact"/>
        <w:ind w:left="0" w:leftChars="0" w:firstLine="720" w:firstLineChars="200"/>
        <w:jc w:val="center"/>
        <w:textAlignment w:val="auto"/>
        <w:rPr>
          <w:rFonts w:hint="eastAsia" w:ascii="方正小标宋简体" w:hAnsi="方正小标宋简体" w:eastAsia="方正小标宋简体" w:cs="方正小标宋简体"/>
          <w:kern w:val="0"/>
          <w:sz w:val="36"/>
          <w:szCs w:val="36"/>
        </w:rPr>
      </w:pPr>
    </w:p>
    <w:p>
      <w:pPr>
        <w:keepNext w:val="0"/>
        <w:keepLines w:val="0"/>
        <w:pageBreakBefore w:val="0"/>
        <w:widowControl/>
        <w:kinsoku/>
        <w:wordWrap/>
        <w:overflowPunct/>
        <w:topLinePunct w:val="0"/>
        <w:autoSpaceDE/>
        <w:autoSpaceDN/>
        <w:bidi w:val="0"/>
        <w:adjustRightInd/>
        <w:snapToGrid/>
        <w:spacing w:line="560" w:lineRule="exact"/>
        <w:ind w:left="0" w:leftChars="0" w:firstLine="720" w:firstLineChars="200"/>
        <w:jc w:val="center"/>
        <w:textAlignment w:val="auto"/>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第四部分  名词解释</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一、财政拨款：指一般公共预算财政拨款、政府性基金预算财政拨款和国有资本经营预算拨款。</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二、单位资金收入：包括事业收入、事业单位经营收入、上级补助收入、附属单位上缴收入、其他收入等。</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三、基本支出：指为保障机构正常运转、完成工作任务而发生的人员支出和公用支出。</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四、项目支出：指在基本支出之外为完成特定工作任务和事业发展目标所发生的支出。</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Times New Roman"/>
          <w:b w:val="0"/>
          <w:bCs w:val="0"/>
          <w:kern w:val="0"/>
          <w:sz w:val="32"/>
          <w:szCs w:val="32"/>
          <w:lang w:val="en-US" w:eastAsia="zh-CN" w:bidi="ar-SA"/>
        </w:rPr>
      </w:pPr>
      <w:r>
        <w:rPr>
          <w:rFonts w:hint="eastAsia" w:ascii="仿宋_GB2312" w:hAnsi="仿宋" w:eastAsia="仿宋_GB2312"/>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lang w:eastAsia="zh-CN"/>
        </w:rPr>
      </w:pPr>
      <w:r>
        <w:rPr>
          <w:rFonts w:hint="eastAsia" w:ascii="仿宋_GB2312" w:eastAsia="仿宋_GB2312"/>
          <w:sz w:val="32"/>
          <w:szCs w:val="32"/>
          <w:lang w:eastAsia="zh-CN"/>
        </w:rPr>
        <w:t>七、</w:t>
      </w:r>
      <w:r>
        <w:rPr>
          <w:rFonts w:hint="eastAsia" w:ascii="仿宋_GB2312" w:eastAsia="仿宋_GB2312"/>
          <w:sz w:val="32"/>
          <w:szCs w:val="32"/>
        </w:rPr>
        <w:t>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469" w:beforeLines="150" w:line="560" w:lineRule="exact"/>
        <w:ind w:left="4150" w:leftChars="1824" w:hanging="320" w:hangingChars="100"/>
        <w:jc w:val="left"/>
        <w:textAlignment w:val="auto"/>
        <w:rPr>
          <w:rFonts w:hint="eastAsia" w:ascii="仿宋_GB2312" w:hAnsi="Times New Roman" w:eastAsia="仿宋_GB2312" w:cs="仿宋_GB2312"/>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before="469" w:beforeLines="150" w:line="560" w:lineRule="exact"/>
        <w:ind w:left="5427" w:leftChars="2432" w:hanging="320" w:hangingChars="100"/>
        <w:jc w:val="left"/>
        <w:textAlignment w:val="auto"/>
        <w:rPr>
          <w:rFonts w:hint="eastAsia" w:ascii="方正小标宋简体" w:hAnsi="楷体" w:eastAsia="方正小标宋简体"/>
          <w:kern w:val="0"/>
          <w:sz w:val="36"/>
          <w:szCs w:val="36"/>
        </w:rPr>
      </w:pPr>
      <w:r>
        <w:rPr>
          <w:rFonts w:hint="eastAsia" w:ascii="仿宋_GB2312" w:hAnsi="Times New Roman" w:eastAsia="仿宋_GB2312" w:cs="仿宋_GB2312"/>
          <w:kern w:val="2"/>
          <w:sz w:val="32"/>
          <w:szCs w:val="32"/>
          <w:lang w:val="en-US" w:eastAsia="zh-CN" w:bidi="ar"/>
        </w:rPr>
        <w:t>洪洞县第二人民医院</w:t>
      </w:r>
      <w:r>
        <w:rPr>
          <w:rFonts w:hint="eastAsia" w:ascii="仿宋_GB2312" w:hAnsi="仿宋" w:eastAsia="仿宋_GB2312" w:cs="Times New Roman"/>
          <w:b w:val="0"/>
          <w:bCs w:val="0"/>
          <w:kern w:val="0"/>
          <w:sz w:val="32"/>
          <w:szCs w:val="32"/>
          <w:lang w:val="en-US" w:eastAsia="zh-CN" w:bidi="ar-SA"/>
        </w:rPr>
        <w:t xml:space="preserve">                                  </w:t>
      </w:r>
      <w:bookmarkStart w:id="0" w:name="_GoBack"/>
      <w:bookmarkEnd w:id="0"/>
      <w:r>
        <w:rPr>
          <w:rFonts w:hint="eastAsia" w:ascii="仿宋_GB2312" w:hAnsi="仿宋" w:eastAsia="仿宋_GB2312" w:cs="Times New Roman"/>
          <w:b w:val="0"/>
          <w:bCs w:val="0"/>
          <w:kern w:val="0"/>
          <w:sz w:val="32"/>
          <w:szCs w:val="32"/>
          <w:lang w:val="en-US" w:eastAsia="zh-CN" w:bidi="ar-SA"/>
        </w:rPr>
        <w:t>2022年2月17日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FZHTK--GBK1-0">
    <w:altName w:val="微软雅黑"/>
    <w:panose1 w:val="00000000000000000000"/>
    <w:charset w:val="86"/>
    <w:family w:val="auto"/>
    <w:pitch w:val="default"/>
    <w:sig w:usb0="00000000" w:usb1="00000000" w:usb2="00000010"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35438"/>
    <w:multiLevelType w:val="singleLevel"/>
    <w:tmpl w:val="D2435438"/>
    <w:lvl w:ilvl="0" w:tentative="0">
      <w:start w:val="1"/>
      <w:numFmt w:val="chineseCounting"/>
      <w:suff w:val="space"/>
      <w:lvlText w:val="第%1部分"/>
      <w:lvlJc w:val="left"/>
      <w:rPr>
        <w:rFonts w:hint="eastAsia"/>
      </w:rPr>
    </w:lvl>
  </w:abstractNum>
  <w:abstractNum w:abstractNumId="1">
    <w:nsid w:val="40B4943B"/>
    <w:multiLevelType w:val="singleLevel"/>
    <w:tmpl w:val="40B4943B"/>
    <w:lvl w:ilvl="0" w:tentative="0">
      <w:start w:val="1"/>
      <w:numFmt w:val="chineseCounting"/>
      <w:suff w:val="nothing"/>
      <w:lvlText w:val="%1、"/>
      <w:lvlJc w:val="left"/>
      <w:rPr>
        <w:rFonts w:hint="eastAsia"/>
      </w:rPr>
    </w:lvl>
  </w:abstractNum>
  <w:abstractNum w:abstractNumId="2">
    <w:nsid w:val="6B0955EC"/>
    <w:multiLevelType w:val="singleLevel"/>
    <w:tmpl w:val="6B0955EC"/>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57EA5"/>
    <w:rsid w:val="019422A6"/>
    <w:rsid w:val="019C212E"/>
    <w:rsid w:val="03843E11"/>
    <w:rsid w:val="0842185D"/>
    <w:rsid w:val="0A261078"/>
    <w:rsid w:val="0DF20642"/>
    <w:rsid w:val="1092303F"/>
    <w:rsid w:val="11933382"/>
    <w:rsid w:val="13712447"/>
    <w:rsid w:val="150E1CF6"/>
    <w:rsid w:val="154010FB"/>
    <w:rsid w:val="15C34AB0"/>
    <w:rsid w:val="166D03E5"/>
    <w:rsid w:val="178766DD"/>
    <w:rsid w:val="17CA4AA4"/>
    <w:rsid w:val="192E33D1"/>
    <w:rsid w:val="1D772656"/>
    <w:rsid w:val="1EF45DBD"/>
    <w:rsid w:val="1F5A76A7"/>
    <w:rsid w:val="20BE2A44"/>
    <w:rsid w:val="25D56865"/>
    <w:rsid w:val="2A455195"/>
    <w:rsid w:val="2ACC5B00"/>
    <w:rsid w:val="2C931228"/>
    <w:rsid w:val="2D742E08"/>
    <w:rsid w:val="2D7918D9"/>
    <w:rsid w:val="2EEE6CA8"/>
    <w:rsid w:val="2F313E39"/>
    <w:rsid w:val="2FD22068"/>
    <w:rsid w:val="35300715"/>
    <w:rsid w:val="354528F1"/>
    <w:rsid w:val="386F3AB4"/>
    <w:rsid w:val="3BE57EA5"/>
    <w:rsid w:val="3CB609AC"/>
    <w:rsid w:val="3E7143D5"/>
    <w:rsid w:val="40024DBC"/>
    <w:rsid w:val="40956EC5"/>
    <w:rsid w:val="417344A1"/>
    <w:rsid w:val="41986B84"/>
    <w:rsid w:val="422265F6"/>
    <w:rsid w:val="46206CE3"/>
    <w:rsid w:val="47AB19BB"/>
    <w:rsid w:val="4A181F06"/>
    <w:rsid w:val="4A25750C"/>
    <w:rsid w:val="4A626327"/>
    <w:rsid w:val="4C32593C"/>
    <w:rsid w:val="4C8447B9"/>
    <w:rsid w:val="4D49390B"/>
    <w:rsid w:val="4D4F5E5A"/>
    <w:rsid w:val="4E153D98"/>
    <w:rsid w:val="4FF97C19"/>
    <w:rsid w:val="502B532A"/>
    <w:rsid w:val="50F564C4"/>
    <w:rsid w:val="52A76352"/>
    <w:rsid w:val="52D27B9F"/>
    <w:rsid w:val="53ED379C"/>
    <w:rsid w:val="543D215E"/>
    <w:rsid w:val="583B2F56"/>
    <w:rsid w:val="59F4590F"/>
    <w:rsid w:val="5A124F88"/>
    <w:rsid w:val="5A230741"/>
    <w:rsid w:val="5B157129"/>
    <w:rsid w:val="5D1F428F"/>
    <w:rsid w:val="5F677B34"/>
    <w:rsid w:val="61101AA6"/>
    <w:rsid w:val="61B03707"/>
    <w:rsid w:val="6477675E"/>
    <w:rsid w:val="68380BB6"/>
    <w:rsid w:val="69197DE4"/>
    <w:rsid w:val="69D02B99"/>
    <w:rsid w:val="6B811C71"/>
    <w:rsid w:val="6BD54BAC"/>
    <w:rsid w:val="6C2C2C28"/>
    <w:rsid w:val="6C910A8B"/>
    <w:rsid w:val="6CDC2CFC"/>
    <w:rsid w:val="702A28D7"/>
    <w:rsid w:val="70B637D5"/>
    <w:rsid w:val="714C4BA3"/>
    <w:rsid w:val="723E2669"/>
    <w:rsid w:val="72664117"/>
    <w:rsid w:val="75C335B1"/>
    <w:rsid w:val="76617192"/>
    <w:rsid w:val="79C03657"/>
    <w:rsid w:val="7B672F52"/>
    <w:rsid w:val="7C777152"/>
    <w:rsid w:val="7E9E1B36"/>
    <w:rsid w:val="7F473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hAnsi="Times New Roman" w:eastAsia="仿宋_GB2312" w:cs="Times New Roman"/>
      <w:kern w:val="1"/>
      <w:sz w:val="32"/>
      <w:szCs w:val="20"/>
    </w:rPr>
  </w:style>
  <w:style w:type="paragraph" w:styleId="4">
    <w:name w:val="Normal (Web)"/>
    <w:basedOn w:val="1"/>
    <w:qFormat/>
    <w:uiPriority w:val="0"/>
    <w:pPr>
      <w:keepNext w:val="0"/>
      <w:keepLines w:val="0"/>
      <w:widowControl/>
      <w:suppressLineNumbers w:val="0"/>
      <w:spacing w:before="0" w:beforeAutospacing="0" w:after="0" w:afterAutospacing="0"/>
      <w:ind w:left="0" w:right="0"/>
      <w:jc w:val="both"/>
    </w:pPr>
    <w:rPr>
      <w:rFonts w:hint="eastAsia" w:ascii="宋体" w:hAnsi="宋体" w:eastAsia="宋体" w:cs="宋体"/>
      <w:kern w:val="0"/>
      <w:sz w:val="24"/>
      <w:szCs w:val="24"/>
      <w:lang w:val="en-US" w:eastAsia="zh-CN" w:bidi="ar"/>
    </w:rPr>
  </w:style>
  <w:style w:type="paragraph" w:customStyle="1" w:styleId="7">
    <w:name w:val="HtmlNormal"/>
    <w:basedOn w:val="1"/>
    <w:qFormat/>
    <w:uiPriority w:val="0"/>
    <w:pPr>
      <w:spacing w:before="100" w:beforeAutospacing="1" w:after="100" w:afterAutospacing="1"/>
      <w:ind w:left="0" w:right="0"/>
      <w:jc w:val="left"/>
      <w:textAlignment w:val="baseline"/>
    </w:pPr>
    <w:rPr>
      <w:kern w:val="0"/>
      <w:sz w:val="24"/>
      <w:szCs w:val="24"/>
      <w:lang w:val="en-US" w:eastAsia="zh-CN"/>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2022-02-16T10:03:00Z</dcterms:created>
  <dc:creator>雨落才明白那只是回忆、</dc:creator>
  <cp:lastModifiedBy> 十月～</cp:lastModifiedBy>
  <cp:lastPrinted>2022-02-18T04:51:00Z</cp:lastPrinted>
  <dcterms:modified xsi:type="dcterms:W3CDTF">2022-02-23T01:34:23Z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1CAD01C8FE924460A45C850AAF94ABB2</vt:lpwstr>
  </property>
</Properties>
</file>