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  <w:lang w:val="en-US" w:eastAsia="zh-CN"/>
        </w:rPr>
        <w:t>附件15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none"/>
          <w:lang w:val="en-US"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在保对象汇总表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u w:val="none"/>
          <w:lang w:val="en-US" w:eastAsia="zh-CN"/>
        </w:rPr>
        <w:t>（工作人员填写）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以下为本月份我辖区内城乡低保、特困供养人员。</w:t>
      </w:r>
    </w:p>
    <w:tbl>
      <w:tblPr>
        <w:tblStyle w:val="4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375"/>
        <w:gridCol w:w="873"/>
        <w:gridCol w:w="919"/>
        <w:gridCol w:w="2439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所在村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（社区）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人口数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银行卡号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保障金额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（元/月）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综合便民服务中心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（盖章）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w w:val="1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ODYxYjM3MTc4YjNiZTNkZDdjYTdlZmYwOGNmYTkifQ=="/>
  </w:docVars>
  <w:rsids>
    <w:rsidRoot w:val="00000000"/>
    <w:rsid w:val="1FE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2024-01-10T13:28:54Z</dcterms:created>
  <dc:creator>777</dc:creator>
  <cp:lastModifiedBy>777</cp:lastModifiedBy>
  <dcterms:modified xsi:type="dcterms:W3CDTF">2024-01-10T13:28:57Z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9BF92121AF3046E682D9D8E84EBF36DC_12</vt:lpwstr>
  </property>
</Properties>
</file>