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6"/>
        <w:gridCol w:w="825"/>
        <w:gridCol w:w="802"/>
        <w:gridCol w:w="6034"/>
        <w:gridCol w:w="4022"/>
        <w:gridCol w:w="1757"/>
        <w:gridCol w:w="393"/>
        <w:gridCol w:w="767"/>
        <w:gridCol w:w="207"/>
        <w:gridCol w:w="532"/>
        <w:gridCol w:w="183"/>
        <w:gridCol w:w="207"/>
        <w:gridCol w:w="337"/>
      </w:tblGrid>
      <w:tr w14:paraId="4F365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gridSpan w:val="13"/>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59042C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bookmarkStart w:id="0" w:name="_GoBack"/>
            <w:bookmarkEnd w:id="0"/>
            <w:r>
              <w:rPr>
                <w:rFonts w:hint="eastAsia" w:ascii="仿宋_GB2312" w:hAnsi="仿宋_GB2312" w:eastAsia="仿宋_GB2312" w:cs="仿宋_GB2312"/>
                <w:sz w:val="13"/>
                <w:szCs w:val="13"/>
              </w:rPr>
              <w:t>万安镇人民政府基层政务公开标准目录</w:t>
            </w:r>
          </w:p>
        </w:tc>
      </w:tr>
      <w:tr w14:paraId="0AD2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F57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序号</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03CC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4B3A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公开内容（要素）</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BF8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公开依据</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55C5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公开时限</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8BC5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公开主体</w:t>
            </w:r>
          </w:p>
        </w:tc>
        <w:tc>
          <w:tcPr>
            <w:tcW w:w="0" w:type="auto"/>
            <w:vMerge w:val="restart"/>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97D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公开渠道和载体</w:t>
            </w:r>
          </w:p>
        </w:tc>
        <w:tc>
          <w:tcPr>
            <w:tcW w:w="0" w:type="auto"/>
            <w:gridSpan w:val="2"/>
            <w:tcBorders>
              <w:top w:val="single" w:color="000000"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5D7B8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公开对象</w:t>
            </w:r>
          </w:p>
        </w:tc>
        <w:tc>
          <w:tcPr>
            <w:tcW w:w="0" w:type="auto"/>
            <w:gridSpan w:val="2"/>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FBE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公开方式</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AF6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公开层级</w:t>
            </w:r>
          </w:p>
        </w:tc>
      </w:tr>
      <w:tr w14:paraId="6304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4FBB5F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8DC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一级事项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70F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二级事项</w:t>
            </w: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F269B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9B73C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F8C40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DA1BC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33D83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E389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全社会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5C6D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特定</w:t>
            </w:r>
          </w:p>
          <w:p w14:paraId="4AB32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群众</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CF1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主动</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EE8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依申请</w:t>
            </w:r>
          </w:p>
          <w:p w14:paraId="2F10EC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85F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乡、村级</w:t>
            </w:r>
          </w:p>
        </w:tc>
      </w:tr>
      <w:tr w14:paraId="32B34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315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8FFB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扶贫领域政策文件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27D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行政法规、规章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BF1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·中央及地方政府涉及扶贫领域的行政法规·中央及地方政府涉及扶贫领域的规章</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69628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4D50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913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38EF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E7E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B6B37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E5BF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441BF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37E9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31E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543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96359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139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本级政府文件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963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·本级政府制定的规范性文件</w:t>
            </w:r>
          </w:p>
        </w:tc>
        <w:tc>
          <w:tcPr>
            <w:tcW w:w="0" w:type="auto"/>
            <w:tcBorders>
              <w:top w:val="single" w:color="000000"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E3B1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2C29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2459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3787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155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5250D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2852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8147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104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674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873E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61FFE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121A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859D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·涉及扶贫领域其他政策文件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3D7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896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0AD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A48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D957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B3D0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9B2F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7E45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AA58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E66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64B81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E5D7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扶贫对象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700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贫困人口识别</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C73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·识别标准（国定标准、省定标准）·识别程序(农户申请、民主评议、公示公告、逐级审核）·识别结果(贫困户名单、数量)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88B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《国务院扶贫办扶贫开发建档立卡工作方案》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1C92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404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A33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779A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7D6DE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C5C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0AA4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D774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53E6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810B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68912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E88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贫困人口退出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558D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·退出计划·退出标准（人均纯收入稳定超过国定标准、实现“两不愁、三保障”）·退出程序（民主评议、村两委和驻村工作队核实、贫困户认可、公示公告、退出销号）·退出结果（脱贫名单）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3675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《中共中央办公厅、国务院办公厅关于建立贫困退出机制的意见》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C953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0146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贫困退出人口所在行政村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D014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E31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272CC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5C2A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2BF7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CEFA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7EE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77693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969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扶贫资金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261F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财政专项扶贫资金分配结果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863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·资金名称·分配结果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9F8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F5A2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资金分配结果下达15个工作日内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D41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673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01B5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0EDB5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B0B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9535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304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B02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0C25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B409F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FFBE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41D0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·年度县级扶贫资金项目计划或贫困县涉农资金统筹整合方案（含调整方案）·计划安排情况（资金计划批复文件）·计划完成情况（项目建设完成、资金使用、绩效目标和减贫机制实现情况等）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FAB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C768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301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5074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251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BB0E5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594A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0D43D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295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C38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F77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CF573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EF1A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精准扶贫贷款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8CE0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·扶贫小额信贷的贷款对象、用途、额度、期限、利率等情况·享受扶贫贴息贷款的企业、专业合作社等经营主体的名称、贷款额度、期限、贴息规模和带贫减贫机制等情况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42D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BFC0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每年底前集中公布1次当年情况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1F0A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1B0D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F7B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4BFD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A33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5AF5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C0F6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E52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CD21E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0BB6B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FAF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行业扶贫相关财政资金</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E335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项目名称、实施地点、资金规模、实施单位、带贫减贫机制、绩效目标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400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72C3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1AE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E9D1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CA9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A5975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9184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D5666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53C7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C6B7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F587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D50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458A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项目库建设</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519A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申报内容（含项目名称、项目类别、建设性质、实施地点、资金规模和筹资方式、受益对象、绩效目标、群众参与和带贫减贫机制等）·申报流程（村申报、乡审核、县审定）·申报结果（项目库规模、项目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1DE1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国务院扶贫办关于完善县级脱贫攻坚项目库建设的指导意见》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1849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EAA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8AB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ECA3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1F5FD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D50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B8A0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31C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A624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488D5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496BC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B0D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034D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项目名称、实施地点、建设任务、补助标准、资金来源及规模、实施期限、实施单位、责任人、绩效目标、带贫减贫机制等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7E3E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3650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067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5801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5C0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52EF6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BA6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50CA2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8CE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63C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9113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97D04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6709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项目实施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E6A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A148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0D95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0CE2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5784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■乡镇扶贫办■村公示栏（电子屏）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ED24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54002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95E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53D3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DD2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B38E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42E5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2AB1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3B35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F0E3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监督电话（12317）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61D6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《国务院扶贫办、财政部关于完善扶贫资金项目公告公示制度的指导意见》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E31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A7FB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76B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7E3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52BF6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2C3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DF122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253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103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71D0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3B65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E3C6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A68F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财务管理及监督办法、年度经费预决算信息、收费项目及收费标准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0CC8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E22A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476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6DFF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0B8C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AD32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9C15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BECF1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5BDB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521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D72D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15</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0B74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学生管理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85A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义务教育学生资助政策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5CE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统一城乡义务教育“两免一补”政策</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492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国务院关于进一步完善城乡义务教育经费保障机制的通知》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CE20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信息形成或者变更之日起20个工作日内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E3B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B8DF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AA6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4DB15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66C5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68E3D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E06B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E5ED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903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344C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4BA3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F604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·《社会救助暂行办法》（国务院令第649号·山西省人民政府关于贯彻落实《社会救助暂行办法》的实施意见（晋政发〔2014〕35号·本地配套政策法规文件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D35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4A7D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5B71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30C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EE81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0C051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5CFC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176E0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7D0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ABC3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0A48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9F50F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7FAA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监督检查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0912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·社会救助信访通讯地址·社会救助投诉举报电话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C867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3A5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CB3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91FD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0E7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F6224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5E2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E9949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C161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83F3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C1CD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0039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最低生活保障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763B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317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国发〔2012〕45号）·《最低生活保障审核审批办法（试行）》（民发〔2012〕220号）·《山西省最低生活保障审核审批办法（试行）》（晋民发〔2013〕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A74F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E9C4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F4DB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A7C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4132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9B24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681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046B8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4AE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5A4D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56F7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1486A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B9E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2B1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·办理事项·办理条件·最低生活保障标准·申请材料·办理流程·办理时间、地点·联系方式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667E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B332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5DB3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EB75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0546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1E359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20E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E49D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636B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1AA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AF0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97DE7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F38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63B8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初审对象名单及相关信息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1B35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1D89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B1C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C81F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7C08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0D724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813F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E28E9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BE9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D83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4FEAA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FD778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121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80AA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低保对象名单及相关信息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3043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《国务院关于进一步加强和改进最低生活保障工作的意见》、本地相关政策法规文件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B290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A8D9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0527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3DC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6C7C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B021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3CA7B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621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5BA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42C81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788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特困人员救助供养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E6F6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B5B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国发〔2016〕14号·民政部关于印发《特困人员认定办法》的通知（民发〔2016〕178号·民政部关于贯彻落实《国务院关于进一步健全特困人员救助供养制度的意见》（民发〔2016〕115号·山西省人民政府关于进一步健全完善特困人员救助供养制度的实施意见（晋政发〔2016〕61号·山西省民政厅山西省财政厅关于制定特困人员救助供养指导标准的通知（晋民发〔2017〕57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A560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583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994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B88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A73A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49379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36C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F08B3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2715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B2E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F4C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91E9A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EA3E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D2F8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·办理事项·办理条件·救助供养标准·申请材料·办理流程·办理时间、地点·联系方式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10FB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991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0A26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5507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677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7F897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1976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5A86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C67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2A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035C9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42D3A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5200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2AC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·初审对象名单及相关信息·终止供养名单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480A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427D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制定或获取信息之日起10个工作日内，公示7个工作日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2257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D09E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F9F9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4CDB3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0679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199C5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B8C3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46F4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A4F8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4930F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2591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250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特困人员名单及相关信息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9CC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《国务院关于进一步健全特困人员救助供养制度的意见》、本地相关政策法规文件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CC9C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B42C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3804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1CA6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23955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15DE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F1B40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64B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427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68CD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6D50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临时救助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4A13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877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国发〔2014〕47号·《民政部财政部关于进一步加强和改进临时救助工作的意见》（民发〔2018〕23号·山西省人民政府关于贯彻落实《社会救助暂行办法》的实施意见（晋政发〔2014〕35号·山西省民政厅山西省财政厅关于进一步加强和改进临时救助工作的通知（晋民发〔2018〕72号·本地配套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4F92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D6F1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8F88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906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9572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659A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E89F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79DA7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460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650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C8B7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3AD83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EBE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48AD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·办理事项·办理条件·救助标准·申请材料·办理流程·办理时间、地点·联系方式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295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06D6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8A55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839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B0F7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479B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DA65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07A36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4B6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3CFF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3850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A0D72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94E6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审核审批信息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92E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·支出型临时救助对象名单·救助金额·救助事由</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B606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《国务院关于全面建立临时救助制度的通知》、本地相关政策法规文件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FCDD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AD3F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6A91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2B9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2D7E9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1B7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C286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047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969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F5B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29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DBAA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养老服务业务办理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8A59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老年人补贴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B5B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3783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及相关规定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090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制定或获取信息之日起10个工作日内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E0A5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EFCE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8CA0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274EB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C600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2117E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8F0A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D2F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1A1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BA2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法治宣传教育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F1D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法律知识普及服务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BA0F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法律法规资讯；普法动态资讯；普法讲师团信息等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704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《中共中央、国务院转发&lt;中央宣传部、司法部关于在公民中开展法治宣传教育的第七个五年规划（2016－2020年）&gt;</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0E69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E937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9D7F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B20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5ECEE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C724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C3D8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89D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393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BE79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32C02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365C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推广法治文化服务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21E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辖区内法治文化阵地信息；法治文化作品、产品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644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《中共中央、国务院转发&lt;中央宣传部、司法部关于在公民中开展法治宣传教育的第七个五年规划（2016－2020年）&gt;</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山西省“七五”普法规划》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2C73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A298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40C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B469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72BA8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80D4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50ECF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B0D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4642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5BE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17CBF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280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法律服务机构、人员信息查询服务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CF5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辖区内的律师、公证、基层法律服务、司法鉴定、仲裁、人民调解等法律服务机构和人员有关基本信息、从业信息和信用信息等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5CB9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C664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62BB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94E9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8FE7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F4B9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480F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E8FD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9CD1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85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EB15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BC5C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法律咨询服务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36E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公共法律服务实体平台、热线平台、网络平台咨询服务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0603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公共法律服务实体、热线、网络平台法律咨询服务指南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A9EB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1A16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A973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1A9F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C01E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C5CC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5A5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5C51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1A06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1BA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9E9A8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DD6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公共法律服务平台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7F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公共法律服务实体、热线、网络平台信息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7B1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99A1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049A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自制作或获取该信息之日起20个工作日内公开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16D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8E7D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9657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69AD2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26CB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62FCD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67FF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D2A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3388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45E6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就业信息服务</w:t>
            </w:r>
          </w:p>
          <w:p w14:paraId="33B5FD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22C8D9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67882B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7B107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7275CF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5F70FF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0C1CF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4507BD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458225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158277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p>
          <w:p w14:paraId="2BF572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就业信息服务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CAA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就业政策法规咨询</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70A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就业创业政策项目、对象范围、政策申请条件、政策申请材料、办理流程、办理地点（方式）、咨询电话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E2E1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8CD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394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F02D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B54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ECCFD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4B25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65558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437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DA3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1D7E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10CD1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C905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岗位信息发布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5A18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招聘单位、岗位要求、福利待遇、招聘流程、应聘方式、咨询电话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80EB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40AB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B18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43E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7379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40E93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785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568C0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0EE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B84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1FE4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8CAC0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D39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求职信息登记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8495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服务对象、提交材料、办理流程、服务时间、服务地点（方式）、咨询电话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B388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7B8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9BA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0A47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98C5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783CB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DC48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D6E1A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B41A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D3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F4635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E3707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7E6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市场工资指导价位信息发布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3752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市场工资指导价位、相关说明材料、咨询电话</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8347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F91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D31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AF4E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0E0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17EF7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A69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C7DEC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26C8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BC6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E712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39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4B290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DF2F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职业培训信息发布</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28CF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培训项目、对象范围、培训内容、培训课时、授课地点、补贴标准、报名材料、报名地点（方式）、咨询电话</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0D685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16F59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60703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7026D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9996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1CB0E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1F1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D4B9D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AEDD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064D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1D2C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873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职业介绍、职业指导和创业开业指导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6BE4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职业介绍</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9FDC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服务内容、服务对象、提交材料、服务时间、服务地点（方式）、咨询电话服务内容</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085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D7FB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7992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93DD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07DE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3CD3E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710B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8889B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08B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1DC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2DF2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AB1C3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D8A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职业指导</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61BA2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4A435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A364F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FE50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18DA2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B558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8AC5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BB1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6421E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6DAE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00A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30D9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51E9D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92F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创业开业指导</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C08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服务内容、服务对象、提交材料、服务时间、服务地点（方式）、咨询电话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A87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51D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720F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27C4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EC6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1B5E8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7ADF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525B3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2F1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DA5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9C83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8DD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公共就业服务专项活动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75C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公共就业服务专项活动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F8DC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活动通知、活动时间、参与方式、相关材料、活动地址、咨询电话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462D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54A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19DC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7EC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008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4E6AE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484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C97C4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B85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E0F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98AD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7E7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C96C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CDD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AFC3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800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B6ED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B143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D2F4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C2CB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9D40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6581D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569D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BEE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BE1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F2A08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DEC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4EE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33F3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A4AE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FEB3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84F8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D35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89235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A094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0EF76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6BEC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8B0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99BD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8F571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0B4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《就业创业证》申领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BA4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FA50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39FE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A54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CC0C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2725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40F0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383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A987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824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2DB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53777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7DE2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E79A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6A6B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3D28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3E3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2AA4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286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39D6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2706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87F3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A9F67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75DA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7B6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3E6E2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47E32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6DA9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创业担保贷款申请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C954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70B4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5791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3885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4451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9A27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A398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7B03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EAC96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F75A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56C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2719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49</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504C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对就业困难人员︵含建档立卡贫困劳动力︶实施就业援助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2F76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就业困难人员认定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04D5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D4EF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7939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B62F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C71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FD2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AAEDE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BF22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9DDCA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FEEE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796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D43FB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0AD3F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CAF6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就业困难人员社会保险补贴申领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1032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9DCD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0E92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F33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CB70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0C8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2931A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28E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1DC40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EF8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D2B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396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3FDFA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AAC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2241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AB1F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96AA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10DF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107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9A0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8F54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7ABA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957A8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C089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D68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8437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6CE40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A5F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吸纳贫困劳动力就业奖补申领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2F1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B571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337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94AB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3D4C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01B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0F8B7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56A2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2DB48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223A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BB0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BDFE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53</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FC7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高校毕业生就业服务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3AAC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高等学校等毕业生接收手续办理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17B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BC6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7446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B39C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A516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DE5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0D2AC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874E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F3C0B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F6A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106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8334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90BD6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E2A9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就业见习补贴申领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0D95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592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F8D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0E32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39BD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E86B4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6573C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714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10F9E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F6DB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FF83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C5278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89E17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DCE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求职创业补贴申领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F40A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2868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D3AD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AAD4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B44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33B9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9685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C9FB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7B5B2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9EB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668D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47635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E5467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9C4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高校毕业生社保补贴申领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2BA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对象范围、申请人权利和义务、申请条件、申请材料、办理流程、办理时限、办理地点（方式）、办理结果告知方式、咨询电话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0124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496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E374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ADA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8B51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5E82F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56FB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8869D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7FBA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D8A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56F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9AC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基本公共就业创业政府购买服务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30E6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政府向社会购买基本公共就业创业服务成果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1328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文件依据、购买项目、购买内容及评价标准、购买主体、承接主体条件、购买方式、提交材料、购买流程、受理地点（方式）受理结果告知方式、咨询电话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86F0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《中华人民共和国政府信息公开条例》《中华人民共和国就业促进法》《</w:t>
            </w:r>
            <w:r>
              <w:rPr>
                <w:rFonts w:hint="eastAsia" w:ascii="仿宋_GB2312" w:hAnsi="仿宋_GB2312" w:eastAsia="仿宋_GB2312" w:cs="仿宋_GB2312"/>
                <w:sz w:val="13"/>
                <w:szCs w:val="13"/>
              </w:rPr>
              <w:t>人力资源市场暂行条例》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6041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公开事项信息形成或变更之日起20个工作日内公开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B93E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CAA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■便民服务大厅■企事业单位/村公示栏（电子屏）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522F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365EC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658C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FBBE2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C367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139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0973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31A8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征地前期准备</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74B5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拟征收土地告知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883A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810B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C656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在实地启动拟征收土地工作时，在村公示栏公开。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729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A1C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FD91C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A8EC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8632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DA1D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FBD5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2EE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2D072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59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A52C7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04ED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拟征收土地现状调查</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19CE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拟征收土地现状调查结果按规定确认后，调查结果予以公开：1.征收土地勘测调查表；2.地上附着物和青苗调查登记表；</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B569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国务院关于深化改革严格土地管理的决定》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B6B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拟征收土地现状调查结束后5个工作日内，在村公示栏公开。</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3AB7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2088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03938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EE7D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408D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BE4D7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D9FC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1AA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B0AA86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5B9BA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56173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95F11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BF372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D220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收到征地批准文件之日起10个工作日内，在政府网站、征地信息公开平台公开。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E03B4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16118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2198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EE06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A99C1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12B76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A9636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r>
      <w:tr w14:paraId="3177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40EE4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819DF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417B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拟征地听证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AE9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前期工作中依申请开展听证工作的，听证结果予以公开。按拟征收土地告知确定的时间制作《听证通知书》；按《听证通知书》规定的时间组织听证；实施听证的，公开听证相关材料：1.《听证通知书》；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8F0A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《国土资源听证规定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1484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①《听证通知书》应在组织听证7个工作日前予以公开；②其他听证公开内容在拟征地听证工作结束后5个工作日内在村公示栏公开。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D37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AEEC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9DF4A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0A1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√面向拟征收土地所在地的村集体成员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C83C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61B5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9EA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A91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CDC9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13D81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E491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B302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有权一级人民政府批准用地的批复文件、地方人民政府转发批复文件应予以公开。1.国务院批准用地批复文件（指用地由国务院批准）；2.省级人民政府批准用地批复文件（指用地由省级人民政府批准）；3.国务院批准城市用地后省级人民政府审核同意实施方案文件；4.地方人民政府转发用地批复文件；5.其他用地批准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FE46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519E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6480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C71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DEBB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23CC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4F8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579F5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33D8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295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F80F1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4178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征地组织实施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F3A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征收土地公告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3A3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根据用地批复文件，县（市、区）人民政府拟定征收土地公告并予以公开。1.征地批准机关、批准文号、批准时间和批准用途；2.被征收土地的所有权人、位置、地类、面积；3.征地补偿标准、农业人口安置方式、社会保障途径等；4.办理征地补偿登记的期限、地点和要求；救济途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E388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74A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收到征地批准文件之日起10个工作日内公开。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012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D1D0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1F6E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84457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497E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26821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2C3B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349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24A1F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42435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1C70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B562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征地补偿登记汇总表。〔*征地补偿登记前置与征收土地现状调查合并进行的，在前置环节一并公开〕。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DA08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rPr>
              <w:t>《中华人民共和国土地管理法</w:t>
            </w: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BB8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征地补偿登记结束后5个工作日内公开。公示结束后，转为依申请公开。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469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AB2D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6C83E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9C8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1045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3124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5DB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C26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9313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4F4C0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1493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征地补偿安置方案公告</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12F4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收土地公告期满后，县（市、区）自然资源主管部门和负责农村集体土地征收的有关部门拟定《征地补偿安置方案》并予以公开。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征地补偿安置方案前置的，在前置环节一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1394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《国土资源部办公厅关于进一步做好市县征地信息公开工作有关问题的通知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9B90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拟定《征地补偿安置方案》后5个工作日内公开。公示结束后，转为依申请公开。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C738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C47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6C176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D06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F52C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0BC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860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61D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17173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D8F98D">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12F0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征地补偿安置方案听证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43C4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依申请开展听证工作的，听证结果公开。按征地补偿安置方案公告确定的时间制作《听证通知书》；按《听证通知书》规定的时间组织听证；实施听证的，公开听证相关材料：1.《听证通知书》；2.听证处理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8E7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《国土资源听证规定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国土资源部办公厅关于进一步做好市县征地信息公开工作有关问题的通知》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89F1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①《听证通知书》应在组织听证7个工作日前予以公开；②其他听证公开内容在征地听证结束后5个工作日内公开。公示结束后，转为依申请公开。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E83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6BD0A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77EE9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1C4B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C7C4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AA82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73C3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857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7E47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02350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14F1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征地补偿费用支付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2881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征地补偿费用支付凭证。〔在被征地村公告栏张贴，予以公开，张贴之日起20个工作日后可依申请公开〕。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E9E3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征收土地公告办法》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703C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获得支付凭证后5个工作日内予以公开。公示结束后，转为依申请公开。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0613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0160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■乡镇自然资源所■村公示栏（电子屏）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2569F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5CF9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拟征收土地所在地的村集体成员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DEA4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20F6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1EE7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5AE6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F022C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67</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32A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保障性住房规划计划</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5FC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决策结果公开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94E8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保障性住房领域方案、公示公告、通知等。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1214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《经济适用住房管理办法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公共租赁住房管理办法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住房城乡建设部办公厅关于做好2012年住房保障信息公开工作的通知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住房城乡建设部办公厅关于进一步加强住房保障信息公开工作的通知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国务院办公厅关于推进公共资源配置领域政府信息公开的意见》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E8D9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CD67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36A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6C16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50DE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CCE9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E4EE9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48A6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353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243F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68</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EB5A3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保障性住房配给管理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1A3B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公租房承租资格审核</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2A8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申请受理；审核结果：申请对象姓名、身份证号(隐藏部分号码)、申请房源类型等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59F6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经济适用住房管理办法》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B6EA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信息形成（变更）20个工作日内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D2B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66FC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■县政府门户网站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E364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7736E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C88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151A1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D6C6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33C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9432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69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824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E4F4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B9C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农村危房改造相关</w:t>
            </w:r>
            <w:r>
              <w:rPr>
                <w:rFonts w:hint="eastAsia" w:ascii="仿宋_GB2312" w:hAnsi="仿宋_GB2312" w:eastAsia="仿宋_GB2312" w:cs="仿宋_GB2312"/>
                <w:sz w:val="13"/>
                <w:szCs w:val="13"/>
                <w:lang w:eastAsia="zh-CN"/>
              </w:rPr>
              <w:t>文件</w:t>
            </w:r>
            <w:r>
              <w:rPr>
                <w:rFonts w:hint="eastAsia" w:ascii="仿宋_GB2312" w:hAnsi="仿宋_GB2312" w:eastAsia="仿宋_GB2312" w:cs="仿宋_GB2312"/>
                <w:sz w:val="13"/>
                <w:szCs w:val="13"/>
              </w:rPr>
              <w:t>分类、生成日期、标题、文号、有效性、关键词和具体内容等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0CA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6B7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D4E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223CF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2F93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08F51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37DD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ED80B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6854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243F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B01FF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4D3A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1B1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上级政策解读</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AF67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着重解读政策措施的背景依据、目标任务、主要内容、涉及范围、执行标准，以及注意事项、关键词诠释、惠民利民举措、新旧政策差异等。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4600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EAC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D132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567E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7BC4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02444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A32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CCC75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63E7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982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851C6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6E8F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农村危房改造计划实施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7729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本级政策解读</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C746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及时公开农村危房改造补助农户名单</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B23C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F90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分配结果确定后20个工作日内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7C2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AEE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614A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DE51C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E2E5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C51F3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66F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349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D1D0B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342A6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8C89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任务分配</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18A86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2C36C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29AC2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7D4E3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C180B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6E9F3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B1F4C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FD6BE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09B06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71564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r>
      <w:tr w14:paraId="2BEA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93623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15624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6434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农村危房等级评定标准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4B1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农村危房等级评定相关标准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3F3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885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B62C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3684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09AB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FB0B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1D4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6900B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1EF1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A66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5CE4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8F7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农村危房改造条件与标准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5D1D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农村危房改造对象申请条件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F382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农村危房改造农户申请条件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7782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552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B25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BCF5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E0B9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0BA6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09B8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3F30C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9A71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7EF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35F39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BC0190">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34C7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507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农村危房改造资金补助标准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C8F4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7714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351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60CF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6D1B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5DF3E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9F13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9BF09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C588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EBE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4D2EC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76</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8A4B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农村危房改造对象认定</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490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农村危房改造竣工合格标准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31E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农村危房改造竣工验收要求</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2EB7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111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9489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612F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8101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4D0DF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3AD9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0C6D3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E842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43F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619F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C5F52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87F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危改户认定程序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7C9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农村危房改造申请程序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0CDE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88F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6097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5E1F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693F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1DA6B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1783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E0216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2CB4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FD76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48D6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3A1DD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4E5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4C36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认定结果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72A2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6FF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DC33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4001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799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240A0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FF82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F2A9B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4DA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FC4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A69F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79</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3D5A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D0D4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预算编制和执行情况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548A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预算、预算调整、决算、预算执行情况的报告及报表有关内容，部门预算、决算及报表有关内容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CF4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《住房城乡建设部财政部关于印发农村危房改造脱贫攻坚三年行动方案的通知</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住房城乡建设部财政部国务院扶贫办关于加强和完善建档立卡贫困户等重点对象农村危房改造若干问题的通知》等上级有关精神</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973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经县级人民代表大会、人民代表大会常务委员会批准或财政部门批复后20日内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657E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148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2DFE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BA8B6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750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C7018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0885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062E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B395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80</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B80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0D77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C900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决策部署落实情况等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309C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74B4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96C3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CC54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C5E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ADADB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DD65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7A3B4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1410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75F8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933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81</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64A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年度任务实施</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6F9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年度任务执行情况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2B08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年度工作完成情况等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D57C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69BD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5B0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556B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C1F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316C6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DDFD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0F731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519A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4BB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A2559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B60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舆情收集、热点及关键问题回应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9A0B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舆情收集回应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919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接受投诉、咨询、建议等联系电话、通信地址等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31E2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732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EDAC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2641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4F11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EFBE1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A0C0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FE1F15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0299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C85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402E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3F8C9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3D56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互动回应</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6F50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涉及群众切身利益和舆论关注的焦点、热点及关键问题等回应内容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0892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关于全面推进政务公开工作的意见》及其实施细则</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836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及时发布信息；对涉及重大舆情的，要快速反应，并根据工作进展情况，持续发布信息。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4A3F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074E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AFF1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70791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69D8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C10E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C841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0A37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B110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84</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B17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1F2C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公共文化机构免费开放信息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DE0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E79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《中华人民共和国公共文化服务保障法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文化部财政部关于推进全国美术馆、公共图书馆、文化馆（站）免费开放工作的意见》（文财务发</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2011</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5号）、《文化部财政部关于做好城市社区（街道）文化中心免费开放工作的通知》（文财务函</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2016</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171号）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53B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042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3FA6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57B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663EE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E8EF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5BEDC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48E9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BF7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53BA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6E8F8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7A9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特殊群体公共文化服务信息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E30E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5DBF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《中华人民共和国残疾人保障法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中共中央办公厅国务院办公厅印发关于加快构建现代公共文化服务体系的意见》（中办发</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2015</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2号）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8DD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F67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00C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B8DD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FC8FF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569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B01CF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88B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3FA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66137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917F91">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0B2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组织开展群众文化活动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F58D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1.机构名称；2.开放时间；3.机构地址；4.联系电话；5.临时停止开放信息。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A55E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文化馆服务标准》（GBT32939-2016）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9C7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785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7882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7AD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6F25E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15F4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907AC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8EE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81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D02F6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87</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F576D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3962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下基层辅导、演出、展览和指导基层群众文化活动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A24E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5FC5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文化馆服务标准》（GBT32939-2016）</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63B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1BD0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0EA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D40D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04501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8EA8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BC832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4D6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EC21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AFA9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F58FD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EEF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举办各类展览、讲座信息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DE2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095B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乡镇综合文化站管理办法》（中华人民共和国文化部令第48号）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A549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EE18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0BDD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9299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1E693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B64F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346BF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828F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AB54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EC1E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89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283D17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ACAB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辅导和培训基层文化骨干</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CEB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1.培训时间；2.培训单位；3.培训地址；4.联系电话；5.临时停止活动信息。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393B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乡镇综合文化站管理办法》（中华人民共和国文化部令第48号）</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5D3E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257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207B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E72E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4F0AE3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C73A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3E96D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DB37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824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8A1FC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90</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B7A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公共文化服务领域政策文件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644D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非物质文化遗产展示传播活动</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75E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1.活动时间；2.活动单位3.活动地址；4.联系电话；5.临时停止活动信息。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DB20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《中华人民共和国非物质文化遗产法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320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DA07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9A9B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180F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C4BFB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8BF3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FB86F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38D4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CC83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F7EB5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B05A1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F455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文博单位名录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6F0F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文物保护管理机构和博物馆名录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669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36E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B311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661F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19BA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AD050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C45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6570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7B9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590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6D135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92</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5BA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安全生产领域政策文件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CC1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04C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与安全生产有关的法律、法规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89D2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27CB3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BE03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1B45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3D7B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DD548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189A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ED936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CC5F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44E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0D3F4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0EA824">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7B45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0002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与安全生产有关的部门和地方规章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674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6093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AF304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06DCD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776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B9DB2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5CF4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3A7C8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CC4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A454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8378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DDE69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32F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FAF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其他可以公开的与安全生产有关的政策文件，包括改革方案、发展规划、专项规划、工作计划等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004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2314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FFC852">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B90A6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C404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171A09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774D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BBB1B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E43E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042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EF1BA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95</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37F5E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502E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标准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D67B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安全生产领域有关的国家标准、行业标准、地方标准等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1451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FA8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5D81A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5A52C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E436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8A831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9E96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35389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C92B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E2D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ABA0C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E6BFE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15B6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F7D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271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3FA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99D87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5DC75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472F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76D06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A535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8AD25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FCE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815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11CFA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8DA0C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行政管理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5B17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隐患管理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17DF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重大隐患排查、挂牌督办及其整改情况，安全生产举报电话等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9E92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《中华人民共和国安全生产法》《中华人民共和国政府信息公开条例》《</w:t>
            </w:r>
            <w:r>
              <w:rPr>
                <w:rFonts w:hint="eastAsia" w:ascii="仿宋_GB2312" w:hAnsi="仿宋_GB2312" w:eastAsia="仿宋_GB2312" w:cs="仿宋_GB2312"/>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802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681B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6C70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C6CC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62988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1FED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A77630">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1E09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055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7D9E2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96E29BF">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B80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应急管理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DF6B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承担处置主责、非敏感的应急信息，包括事故灾害类预警信息、事故信息、事故后采取的应急处置措施和应对结果等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A08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《中华人民共和国政府信息公开条例》《中华人民共和国突发事件应对法》《关于全面推进政务公开工作的意见</w:t>
            </w: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F05D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78F3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21C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272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64CD32">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EE486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AA244C">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C57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885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2F0E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99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A9064A">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989A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动态信息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E827B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业务工作动态、安全生产执法检查动态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0504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《中华人民共和国政府信息公开条例》《中华人民共和国突发事件应对法》《关于全面推进政务公开工作的意见</w:t>
            </w: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9C4BC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2697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D5AD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812C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999F2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3050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D60472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8640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B3E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6E7B63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1408DE">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A5A5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安全生产预警提示信息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5F45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气象及灾害预警信息不同时段、不同领域安全生产提示信息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513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《中华人民共和国政府信息公开条例》《中华人民共和国突发事件应对法》《关于全面推进政务公开工作的意见</w:t>
            </w: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808F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信息形成后及时公开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2E46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13BB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1EB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220149">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0252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3C6B79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A2FF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D8F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22298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101</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F547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重点领域信息公开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728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DD39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预算、决算、“三公”经费、安全生产专项资金使用等财政资金信息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9DE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国务院关于深化预算管理制度改革的决定</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国务院办公厅关于进一步推进预算公开工作意见的通知》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621E6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按中央要求时限公开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728E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A55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3421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EB380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ADCD4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8BC69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49BB7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D36E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05C8F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102</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C6A968">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DF3A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政府采购信息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B1D0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本单位采购实施情况相关信息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CCD0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国务院关于深化预算管理制度改革的决定》、中办、国办印发《关于进一步推进预算公开工作的意见》的通知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4569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440B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1D5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636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808044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13E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E6368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EBD1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34D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C38E7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103</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8B4718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8ADF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办事纪律和监督管理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81C8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本单位的办事纪律,受理投诉、举报、信访的途径等内容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804B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FAF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0A42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82DA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7AF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C5647E">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C8A6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EC504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90C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D48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8EFC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104</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AD856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4B2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检查和巡查发现安全监管监察问题</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C7644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检查和巡查发现的、并要求向社会公开的问题及整改落实情况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842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中共中央国务院关于推进安全生产领域改革发展的意见》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3E69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E290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23C24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■乡镇人民政府政务公开栏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97EC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8A10C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2931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94CF1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5559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8E7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6D75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105</w:t>
            </w:r>
          </w:p>
        </w:tc>
        <w:tc>
          <w:tcPr>
            <w:tcW w:w="0" w:type="auto"/>
            <w:vMerge w:val="restart"/>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59D0A7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与救灾有关的政策文件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96A1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DD5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与救灾有关的法律、法规</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A1D14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9292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4A8E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D449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CAE0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446DCD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C830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B7A5A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64E6C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F64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493AE3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106</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AB0D836">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BBBF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部门和地方规章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907E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与救灾有关的部门和地方规章、规范性文件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EC74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DB8E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5C257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C71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C87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91341E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0091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1EB8F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DCC9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7DB4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6FF44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107</w:t>
            </w:r>
          </w:p>
        </w:tc>
        <w:tc>
          <w:tcPr>
            <w:tcW w:w="0" w:type="auto"/>
            <w:vMerge w:val="continue"/>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67A8B9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AE85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0C74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其他可以公开的与救灾有关的政策文件，包括改革方案、发展规划、专项规划、工作计划等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CFE0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lang w:eastAsia="zh-CN"/>
              </w:rPr>
            </w:pPr>
            <w:r>
              <w:rPr>
                <w:rFonts w:hint="eastAsia" w:ascii="仿宋_GB2312" w:hAnsi="仿宋_GB2312" w:eastAsia="仿宋_GB2312" w:cs="仿宋_GB2312"/>
                <w:sz w:val="13"/>
                <w:szCs w:val="13"/>
                <w:lang w:eastAsia="zh-CN"/>
              </w:rPr>
              <w:t>《中华人民共和国政府信息公开条例》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466C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6D69E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5BF63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EAA9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43BB03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28C1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0E4C1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51945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399D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EF27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108</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201B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重大决策政策文件</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1BCF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重大决策草案</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A6043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涉及管理相对人切身利益、需社会广泛知晓的重要改革方案等重大决策，决策前向社会公开决策草案、决策依据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E12F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17E9F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按进展情况及时公开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B0AB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CD81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45F8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69CEB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AAA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CF8FE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3A7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F9E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auto" w:sz="6" w:space="0"/>
              <w:right w:val="single" w:color="000000" w:sz="6" w:space="0"/>
            </w:tcBorders>
            <w:shd w:val="clear" w:color="auto" w:fill="auto"/>
            <w:tcMar>
              <w:top w:w="15" w:type="dxa"/>
              <w:left w:w="15" w:type="dxa"/>
              <w:right w:w="15" w:type="dxa"/>
            </w:tcMar>
            <w:vAlign w:val="center"/>
          </w:tcPr>
          <w:p w14:paraId="22A8E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109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D82A37">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5A81C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重大政策解读及回应</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34F328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有关重大政策的解读及回应相关热点问题的解读及回应</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FB543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国务院办公厅关于在政务公开工作中进一步做好政务舆情回应的通知》</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ABC3C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重大决策作出后及时公开</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42B06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BDBEC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EE296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65C75736">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595CBE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38EF381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67C236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F5A4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30335E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532F15">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7DB5C6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重要会议</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03E22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以会议讨论作出重要改革方案等重大决策时，经党组研究认为有必要公开讨论决策过程的会议</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52E484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3A9FC4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提前一周发通知邀请</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BCD6E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1106BD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0262C0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8DCC21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6F98C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auto" w:sz="6" w:space="0"/>
              <w:right w:val="single" w:color="000000" w:sz="6" w:space="0"/>
            </w:tcBorders>
            <w:shd w:val="clear" w:color="auto" w:fill="auto"/>
            <w:tcMar>
              <w:top w:w="15" w:type="dxa"/>
              <w:left w:w="15" w:type="dxa"/>
              <w:right w:w="15" w:type="dxa"/>
            </w:tcMar>
            <w:vAlign w:val="center"/>
          </w:tcPr>
          <w:p w14:paraId="27EF28E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14:paraId="0E5DEF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9F0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5A9280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111</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CA8A73">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B8E6C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征集采纳社会公众意见情况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34F46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重大决策草案公布后征集到的社会公众意见情况、采纳与否情况及理由等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B51E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81CD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征求意见时对外公布的时限内公开</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C308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68DF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01F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A46BF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434D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443F2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9AE1B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AAAD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08E2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112</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3AD5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备灾管理</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52D8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综合减灾示范社区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F4D0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综合减灾示范社区分布情况（其具体位置、创建时间、创建级别等）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9B0D4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社会救助暂行办法</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国家综合防灾减灾规划（2016-2020年）》</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26CC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B679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D34E1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2E5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88F25D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D029A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5F461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BFD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D11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2AABFD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113</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3252C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3AD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救助审定信息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69BF8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自然灾害救助（6类）的救助对象、申报材料、办理程序及时限等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76893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CF5E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05B56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A2F3F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F6E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527CB2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32A9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7F0F60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168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237F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564C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114</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2233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灾害救助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BE8BC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应急管理部门审批</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80D0D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救助款物通知及划拨情况</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F5243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FACA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A0E25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D608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475C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EAED3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F2DAF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C8F1C35">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E5F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1D56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EBEFF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115</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4C08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灾后救助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C328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因灾过渡期生活救助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1A04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因灾过渡期生活救助标准、过渡期生活救助对象评议结果公示（灾民姓名、受灾情况、拟救助金额、监督举报电话）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96F80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BF9C8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D4A0E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8323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A37FA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138B49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92433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119B07">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33DC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3896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167828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116</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3AC6BC">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D2DB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居民住房恢复重建救助</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3A5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居民住房恢复重建救助标准（居民因灾倒房、损房恢复重建具体救助标准）居民住房恢复重建救助对象评议结果公示（公开灾民姓名、受灾情况、拟救助标准、监督举报电话）</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E443A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lang w:eastAsia="zh-CN"/>
              </w:rPr>
              <w:t>《中华人民共和国政府信息公开条例》《</w:t>
            </w:r>
            <w:r>
              <w:rPr>
                <w:rFonts w:hint="eastAsia" w:ascii="仿宋_GB2312" w:hAnsi="仿宋_GB2312" w:eastAsia="仿宋_GB2312" w:cs="仿宋_GB2312"/>
                <w:sz w:val="13"/>
                <w:szCs w:val="13"/>
              </w:rPr>
              <w:t>自然灾害救助条例》</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7A59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信息形成或变更之日起20个工作日内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E74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B168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79AD3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5FCD9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8AD6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7D6E0AB">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C06DB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6083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01F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117</w:t>
            </w:r>
          </w:p>
        </w:tc>
        <w:tc>
          <w:tcPr>
            <w:tcW w:w="0" w:type="auto"/>
            <w:vMerge w:val="restart"/>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E457A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公共服务</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096EB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食品安全消费提示警示</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76996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食品安全消费提示、警示信息</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BA532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4963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信息形成之日起7个工作日内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E387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FDD63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01B81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54D5C1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34563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31FDD64">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D1ECC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59650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75A3B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118</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DE4246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773D5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食品安全应急处置</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05A42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应急组织机构及职责、应急保障、监测预警、应急响应、热点问题落实情况等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A425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42421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7AB3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F18A7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BBFC3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561918A">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D630D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78FBDEE8">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FA016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4AA7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3E864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119</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2DBEDB9">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958D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食品药品投诉举报</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B9F65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食品药品投诉举报管理制度和政策、受理投诉举报的途径等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119B0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食品药品投诉举报管理办法》</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340BE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信息形成之日起20个工作日内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9BCC0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DC02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F3A43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1A1169D">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A5B5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008C9923">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76389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r w14:paraId="0382D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0" w:type="auto"/>
            <w:tcBorders>
              <w:top w:val="single" w:color="auto"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14:paraId="04106B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120</w:t>
            </w:r>
          </w:p>
        </w:tc>
        <w:tc>
          <w:tcPr>
            <w:tcW w:w="0" w:type="auto"/>
            <w:vMerge w:val="continue"/>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669925FB">
            <w:pPr>
              <w:keepNext w:val="0"/>
              <w:keepLines w:val="0"/>
              <w:pageBreakBefore w:val="0"/>
              <w:widowControl/>
              <w:kinsoku/>
              <w:overflowPunct/>
              <w:topLinePunct w:val="0"/>
              <w:autoSpaceDE/>
              <w:autoSpaceDN/>
              <w:bidi w:val="0"/>
              <w:adjustRightInd/>
              <w:snapToGrid/>
              <w:spacing w:before="0" w:line="160" w:lineRule="exact"/>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D2D5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食品药品安全宣传</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6FB36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活动时间、活动地点、活动形式、活动主题和内容等</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58386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《中华人民共和国政府信息公开条例</w:t>
            </w:r>
            <w:r>
              <w:rPr>
                <w:rFonts w:hint="eastAsia" w:ascii="仿宋_GB2312" w:hAnsi="仿宋_GB2312" w:eastAsia="仿宋_GB2312" w:cs="仿宋_GB2312"/>
                <w:sz w:val="13"/>
                <w:szCs w:val="13"/>
                <w:lang w:eastAsia="zh-CN"/>
              </w:rPr>
              <w:t>》《</w:t>
            </w:r>
            <w:r>
              <w:rPr>
                <w:rFonts w:hint="eastAsia" w:ascii="仿宋_GB2312" w:hAnsi="仿宋_GB2312" w:eastAsia="仿宋_GB2312" w:cs="仿宋_GB2312"/>
                <w:sz w:val="13"/>
                <w:szCs w:val="13"/>
              </w:rPr>
              <w:t>关于全面推进政务公开工作的意见》</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2454C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信息形成之日起7个工作日内</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48CB59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万安镇人民政府</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C6B1A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■便民服务大厅■村公示栏（电子屏）</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3193EF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42143FF">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24DE1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5C5A1071">
            <w:pPr>
              <w:keepNext w:val="0"/>
              <w:keepLines w:val="0"/>
              <w:pageBreakBefore w:val="0"/>
              <w:widowControl/>
              <w:suppressLineNumbers w:val="0"/>
              <w:kinsoku/>
              <w:overflowPunct/>
              <w:topLinePunct w:val="0"/>
              <w:autoSpaceDE/>
              <w:autoSpaceDN/>
              <w:bidi w:val="0"/>
              <w:adjustRightInd/>
              <w:snapToGrid/>
              <w:spacing w:beforeAutospacing="0" w:after="0" w:afterAutospacing="0" w:line="160" w:lineRule="exact"/>
              <w:ind w:left="0" w:right="0"/>
              <w:jc w:val="center"/>
              <w:rPr>
                <w:rFonts w:hint="eastAsia" w:ascii="仿宋_GB2312" w:hAnsi="仿宋_GB2312" w:eastAsia="仿宋_GB2312" w:cs="仿宋_GB2312"/>
                <w:sz w:val="13"/>
                <w:szCs w:val="13"/>
              </w:rPr>
            </w:pPr>
          </w:p>
        </w:tc>
        <w:tc>
          <w:tcPr>
            <w:tcW w:w="0" w:type="auto"/>
            <w:tcBorders>
              <w:top w:val="single" w:color="auto" w:sz="6" w:space="0"/>
              <w:left w:val="single" w:color="auto" w:sz="6" w:space="0"/>
              <w:bottom w:val="single" w:color="000000" w:sz="6" w:space="0"/>
              <w:right w:val="single" w:color="000000" w:sz="6" w:space="0"/>
            </w:tcBorders>
            <w:shd w:val="clear" w:color="auto" w:fill="auto"/>
            <w:tcMar>
              <w:top w:w="15" w:type="dxa"/>
              <w:left w:w="15" w:type="dxa"/>
              <w:right w:w="15" w:type="dxa"/>
            </w:tcMar>
            <w:vAlign w:val="center"/>
          </w:tcPr>
          <w:p w14:paraId="105775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160" w:lineRule="exact"/>
              <w:ind w:left="0" w:right="0"/>
              <w:jc w:val="center"/>
              <w:textAlignment w:val="center"/>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w:t>
            </w:r>
          </w:p>
        </w:tc>
      </w:tr>
    </w:tbl>
    <w:p w14:paraId="5753A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rPr>
          <w:rFonts w:hint="eastAsia" w:eastAsiaTheme="minorEastAsia"/>
          <w:lang w:eastAsia="zh-CN"/>
        </w:rPr>
      </w:pPr>
    </w:p>
    <w:p w14:paraId="5561B8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ind w:left="0" w:right="0"/>
        <w:jc w:val="both"/>
      </w:pPr>
    </w:p>
    <w:p w14:paraId="19E2B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pPr>
    </w:p>
    <w:p w14:paraId="56D80CB0"/>
    <w:sectPr>
      <w:pgSz w:w="16838" w:h="11906" w:orient="landscape"/>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01D0F"/>
    <w:rsid w:val="3CC5413A"/>
    <w:rsid w:val="4E727DA7"/>
    <w:rsid w:val="7991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