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7"/>
        <w:gridCol w:w="834"/>
        <w:gridCol w:w="810"/>
        <w:gridCol w:w="6116"/>
        <w:gridCol w:w="3823"/>
        <w:gridCol w:w="1779"/>
        <w:gridCol w:w="396"/>
        <w:gridCol w:w="786"/>
        <w:gridCol w:w="207"/>
        <w:gridCol w:w="538"/>
        <w:gridCol w:w="184"/>
        <w:gridCol w:w="255"/>
        <w:gridCol w:w="337"/>
      </w:tblGrid>
      <w:tr w14:paraId="1FDD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1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7B0F2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bookmarkStart w:id="0" w:name="_GoBack"/>
            <w:bookmarkEnd w:id="0"/>
            <w:r>
              <w:rPr>
                <w:rFonts w:hint="eastAsia" w:ascii="仿宋_GB2312" w:hAnsi="仿宋_GB2312" w:eastAsia="仿宋_GB2312" w:cs="仿宋_GB2312"/>
                <w:sz w:val="13"/>
                <w:szCs w:val="13"/>
              </w:rPr>
              <w:t>曲亭镇人民政府基层政务公开标准目录</w:t>
            </w:r>
          </w:p>
        </w:tc>
      </w:tr>
      <w:tr w14:paraId="0F60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906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20CD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A99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6E32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FD34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74AB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66C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4E70A1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EA95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A7CB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公开层级</w:t>
            </w:r>
          </w:p>
        </w:tc>
      </w:tr>
      <w:tr w14:paraId="3B19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848C1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8CD9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545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501CC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A171DD">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AE7F7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C73DE9">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0F032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3166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5C6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DFF3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ED6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依申请公开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B9A6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乡、村级</w:t>
            </w:r>
          </w:p>
        </w:tc>
      </w:tr>
      <w:tr w14:paraId="31F8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A560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FBF1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扶贫领域政策文件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2FB5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行政法规、规章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185F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·中央及地方政府涉及扶贫领域的行政法规·中央及地方政府涉及扶贫领域的规章</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F5CF9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val="en-US"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908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E267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24F1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8F2D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DF5D0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217A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A416B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DDCA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EBFA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948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58B43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BF62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本级政府文件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D79A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·本级政府制定的规范性文件</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2E1D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0C15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157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2466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10A1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BE891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661B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B0E0E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2A89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C05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86D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481A3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7380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BF0D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·涉及扶贫领域其他政策文件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2E56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136A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52AD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2DFA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5DB1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B7495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2ED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023D7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D6F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5A8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1F1E9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C5CF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扶贫对象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2BD4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贫困人口识别</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6921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·识别标准（国定标准、省定标准）·识别程序(农户申请、民主评议、公示公告、逐级审核）·识别结果(贫困户名单、数量)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95E9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《国务院扶贫办扶贫开发建档立卡工作方案》</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775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C5A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贫困人口所在行政村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8AA7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2F81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D9BEC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40AE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33370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1EA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911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247E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BA625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AF09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贫困人口退出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5506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·退出计划·退出标准（人均纯收入稳定超过国定标准、实现“两不愁、三保障”）·退出程序（民主评议、村两委和驻村工作队核实、贫困户认可、公示公告、退出销号）·退出结果（脱贫名单）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61C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《中共中央办公厅、国务院办公厅关于建立贫困退出机制的意见》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2344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B0E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贫困退出人口所在行政村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A86F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100B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10615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ED67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ADDAD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2607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BCF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9109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2D3E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扶贫资金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518A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财政专项扶贫资金分配结果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2F25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·资金名称·分配结果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786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CD60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资金分配结果下达15个工作日内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4B7C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EC69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7891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D44F1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5EF8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39C8F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AAE5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B2A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C8B49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FFDF70">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6ECF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F4F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·年度县级扶贫资金项目计划或贫困县涉农资金统筹整合方案（含调整方案）·计划安排情况（资金计划批复文件）·计划完成情况（项目建设完成、资金使用、绩效目标和减贫机制实现情况等）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8441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6E02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F61A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5A02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2C20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BE5B5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A845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5176C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533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8F0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EB2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0DACF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292C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精准扶贫贷款</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9137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·扶贫小额信贷的贷款对象、用途、额度、期限、利率等情况·享受扶贫贴息贷款的企业、专业合作社等经营主体的名称、贷款额度、期限、贴息规模和带贫减贫机制等情况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9429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360D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每年底前集中公布1次当年情况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F7CF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AAC5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27F8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0FE96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AB7A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C8C52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A0D7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909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E039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CD2F6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6514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行业扶贫相关财政资金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5D54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项目名称、实施地点、资金规模、实施单位、带贫减贫机制、绩效目标</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1888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EA70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49F8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9B44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44E3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B305A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AF2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64EF9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37C2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E9A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788D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175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扶贫项目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2E8E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项目库建 设</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964C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申报内容（含项目名称、项目类别、建设性质、实施地点、资金规模和筹资方式、受益对象、绩效目标、群众参与和带贫减贫机制等）·申报流程（村申报、乡审核、县审定）·申报结果（项目库规模、项目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859A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国务院扶贫办关于完善县级脱贫攻坚项目库建设的指导意见》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75E1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B1B3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B869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EC0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7F357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8EAB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23984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5288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8AB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727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7E721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ADC7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4299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项目名称、实施地点、建设任务、补助标准、资金来源及规模、实施期限、实施单位、责任人、绩效目标、带贫减贫机制等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8F6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3169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24FE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3736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8B3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3953D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05A9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E2561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F27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694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2C52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F08EC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910A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项目实施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8355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项目实施前情况（包括项目名称、资金来源、实施期限、绩效目标、实施单位及责任人、受益对象和带贫减贫机制等）·扶贫项目实施后情况（包括资金使用、项目实施结果、检查验收、绩效目标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7501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3168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D5A1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B282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584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0770A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64F3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48089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F197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DFE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BC0E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406B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E81F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监督举报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46E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监督电话（12317）</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81D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2074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191F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F51C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F931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E01A8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7A12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C19F3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37A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2BB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B8C6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1ED0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5F6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B5FC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财务管理及监督办法、年度经费预决算信息、收费项目及收费标准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3530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6D7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信息形成或者变更之日起20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1952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45B1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220D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CA47B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40D0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98D01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0966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14A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3650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15</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3E0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学生管理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F66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义务教育学生资助政策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3876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统一城乡义务教育“两免一补”政策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A200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国务院关于进一步完善城乡义务教育经费保障机制的通知》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F41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2F90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88F5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F371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7C0D6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E7A2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1E211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9440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C50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1E34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4142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社会救助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9A7E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24CA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·《社会救助暂行办法》（国务院令第649号·山西省人民政府关于贯彻落实《社会救助暂行办法》的实施意见（晋政发〔2014〕35号·本地配套政策法规文件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2A6E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D87D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7E2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74D0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AC8D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C112B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4592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F7459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E942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7C2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F9A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298FF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7F2A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C511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·社会救助信访通讯地址·社会救助投诉举报电话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9D96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33E0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389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B96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B7CA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A406B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0E35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8142F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A63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A66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1FB5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FF7A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最低生活保障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0A9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6D67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加强和改进最低生活保障工作的意见》（国发〔2012〕45号）·《最低生活保障审核审批办法（试行）》（民发〔2012〕220号）·《山西省最低生活保障审核审批办法（试行）》（晋民发〔2013〕72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81E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80AA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C1FF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A704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0396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1929D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FFC2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AF4B5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824D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824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2ECA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52FD6D">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9F39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301E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·办理事项·办理条件·最低生活保障标准·申请材料·办理流程·办理时间、地点·联系方式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D7DD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《国务院关于进一步加强和改进最低生活保障工作的意见》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294B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A8CB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4E27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F084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85AC0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10BB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5BF6C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102A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AF0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418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247B8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ADE5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D37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初审对象名单及相关信息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339C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《国务院关于进一步加强和改进最低生活保障工作的意见》、本地相关政策法规文件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1C46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制定或获取信息之日起10个工作日内，公示7个工作日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E17A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329D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470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A7D6F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1850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EA627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AE7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4944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69E9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290EF8">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3C4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9F3D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低保对象名单及相关信息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F89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《国务院关于进一步加强和改进最低生活保障工作的意见》、本地相关政策法规文件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25E3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C02F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228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E8D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F45EB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3D11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776FC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760E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FC1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A988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1A1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特困人员救助供养</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7DD3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1139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国发〔2016〕14号·民政部关于印发《特困人员认定办法》的通知（民发〔2016〕178号·民政部关于贯彻落实《国务院关于进一步健全特困人员救助供养制度的意见》（民发〔2016〕115号·山西省人民政府关于进一步健全完善特困人员救助供养制度的实施意见（晋政发〔2016〕61号·山西省民政厅 山西省财政厅关于制定特困人员救助供养指导标准的通知（晋民发〔2017〕57号·本地配套政策法规文件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CA49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9E30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6750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EEC2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C55F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1CC29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9EB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78396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434D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8A8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B3A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6FE91C">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967A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DEF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·办理事项·办理条件·救助供养标准·申请材料·办理流程·办理时间、地点·联系方式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6F38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E80A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857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C27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25C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120C0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DFE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EF426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CBF9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82C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8650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4DF4D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DEC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8F52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·初审对象名单及相关信息·终止供养名单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BA4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6A7C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制定或获取信息之日起10个工作日内，公示7个工作日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435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B8FD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88B5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07979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D8D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351AC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08FA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BF4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034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6F4A6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626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E1BD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特困人员名单及相关信息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8A5D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677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CB5B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9383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9B6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92C11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F90B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B5E08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5E9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20E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528C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E91F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临时救助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C82B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AF1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·《国务院关于全面建立临时救助制度的通知》（国发〔2014〕47号·《民政部 财政部关于进一步加强和改进临时救助工作的意见》（民发〔2018〕23号·山西省人民政府关于贯彻落实《社会救助暂行办法》的实施意见（晋政发〔2014〕35号·山西省民政厅 山西省财政厅关于进一步加强和改进临时救助工作的通知（晋民发〔2018〕72号·本地配套政策法规文件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242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42A6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180D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882F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6680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12D7F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3388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18F63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1401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47C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1A74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45FE5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367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2DE6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·办理事项·办理条件·救助标准·申请材料·办理流程·办理时间、地点·联系方式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91EF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《国务院关于全面建立临时救助制度的通知》、本地相关政策法规文件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183A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F34F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51E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8B59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A360C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7D82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7E8CB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ACE7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A0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00D2C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2458D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D5D2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审核审批信息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0B2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·支出型临时救助对象名单·救助金额·救助事由</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93A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《国务院关于全面建立临时救助制度的通知》、本地相关政策法规文件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131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09F2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C62B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4E23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07244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1623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7B0BC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D37A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7D0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FF11B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20D5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21EE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老年人补 贴</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708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62D5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DCFD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A84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B5D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4B7F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C9620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B1AA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4D8C2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5FA5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9E9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B08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0C7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6664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法律知识普及服 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CF9A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法律法规资讯；普法动态资讯；普法讲师团信息等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E02B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《中共中央、国务院转发&lt;中央宣传部、司法部关于在公民中开展法治宣传教育的第七个五年规划（2016－2020年）&gt;</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山西省“七五”普法规划》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61C5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D11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B4FD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885D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C90FB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C347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E4CB1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5F4E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112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64A9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FE758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B666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推广法治文化服 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F9BA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辖区内法治文化阵地信息；法治文化作品、产品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A0CC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《中共中央、国务院转发&lt;中央宣传部、司法部关于在公民中开展法治宣传教育的第七个五年规划（2016－2020年）&gt;</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山西省“七五”普法规划》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76DB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A775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C778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F7D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A9584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91CC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7770B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2193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52E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635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B7045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814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法律服务机构、人员信息查询服务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2582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辖区内的律师、公证、基层法律服务、司法鉴定、仲裁、人民调解等法律服务机构和人员有关基本信息、从业信息和信用信息等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1BBA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089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A718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35ED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2704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49A49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ED97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EA36F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B024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933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FA52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C514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法律咨询服务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21CA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公共法律服务实体平台、热线平台、网络平台咨询服务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97E9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公共法律服务实体、热线、网络平台法律咨询服务指南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58A9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673E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5D3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57B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084B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853FD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92F1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E9BA7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0AFB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B11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9E8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B9A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54E9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公共法律服务实体、热线、网络平台信息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2B6E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DD21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F90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104F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B5A7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52BF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F27D7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1877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812C1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EC5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282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88B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35</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B882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就业信息服务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E5E7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就业政策法规咨 询</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59AE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就业创业政策项目、对象范围、政策申请条件、政策申请材料、办理流程、办理地点（方式）、咨询电话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9B6C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1546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580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136E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BE1C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D5536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B58A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88319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2DDC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9A2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C601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6F5638">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C4B3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岗位信息发布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5191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招聘单位、岗位要求、福利待遇、招聘流程、应聘方式、咨询电话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C4F9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4701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7C5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CE0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FEE5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D7B1B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CE95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C8F2F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EEE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285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3C21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A418C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32E8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求职信息登记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709D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服务对象、提交材料、办理流程、服务时间、服务地点（方式）、咨询电话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4427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EF7E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D20C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E503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DDB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2967C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4639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7B406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3CD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C82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6EBF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E61690">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9161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市场工资指导价位信息发布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BD9C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市场工资指导价位、相关说明材料、咨询电话</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F06B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6138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982F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FFBC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7C72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C9150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C0D4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93E43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6CE5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A35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6357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869DD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CC59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职业培训信息发 布</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FF5B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培训项目、对象范围、培训内容、培训课时、授课地点、补贴标准、报名材料、报名地点（方式）、咨询电话</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F9EFF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3161C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6FBB6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32C4E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081E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EAE1F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A9B9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88371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8923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DEE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F4A7F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E1F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职业介绍、职业指导和创业开业指导</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64A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职业介绍</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23B7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服务内容、服务对象、提交材料、服务时间、服务地点（方式）、咨询电话服务内容</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DC06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EE96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2BB8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34ED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706E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02073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715D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7AA74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8312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344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3CB8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5BA09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D4E5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职业指导</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E37230">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C7636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AFFF4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60B8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E824B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1B16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3E46C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C4A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5B3C1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711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2B9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A68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3EB7B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A622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创业开业指导</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5612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服务内容、服务对象、提交材料、服务时间、服务地点（方式）、咨询电话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162A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DBD3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CF84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67E6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8006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D5914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6AAE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5D7B2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86F7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4B6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3398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4B37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公共就业服务专项活动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65E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公共就业服务专项活动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5FB5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活动通知、活动时间、参与方式、相关材料、活动地址、咨询电话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0976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C5E6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AA28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4F9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E952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43BB6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666D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5B568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8DAC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738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67B5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72E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641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FFB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D5C8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FE6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4F60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DCC7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B91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56BE0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1AEF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33A95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5F3F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27B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6720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331C4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47D6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94AE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C52F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1692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3706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49B0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55A1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1A113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DA0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7E432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7CD4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DEE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FF5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F4A40D">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A08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《就业创业证》申领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166E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B672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48C5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3CFD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C672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1849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52B22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E62E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CC200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5FC6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D6E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F39C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FDF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99D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A05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3A6F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EABC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BF4F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7EC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0B2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703A0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A335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9737B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09C9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5DE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FEB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B46B0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C33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创业担保贷款申请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C42D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7CBF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50C5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A32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1CBA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AF9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45036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C0CE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10DF6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6131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FDD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3B9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49</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918D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对就业困难人员︵含建档立卡贫困劳动力︶实施就业援助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7A6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就业困难人员认定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A642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227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429E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0BB6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BA6B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56E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EF6C5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AE95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506A0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3791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309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C87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EF82D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768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就业困难人员社会保险补贴申领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5E19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CA93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2465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5B9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6394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BBFD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62EB1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04AD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1F864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DC74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FBC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7CE5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2ECC1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A56F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求职创业补贴申 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4E2B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2012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CC23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71F9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7C12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A719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11585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FAE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F78A1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2158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9596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5627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B2C98C">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7B6D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吸纳贫困劳动力就业奖补申领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21BB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E5C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CAEF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DDD2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31EF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CA65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18556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9B59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F1577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A48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4D4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FD86C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A0C3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4BA8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高等学校等毕业生接收手续办理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110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1444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005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E436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3ED9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29EC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9F38C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EFCA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5F42F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1223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122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63ED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133E1D">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DC6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就业见习补贴申 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036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34EA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41D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EDD9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19AF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037E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5CF54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744C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1B75B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6379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777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8C7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56098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EB08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求职创业补贴申 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F9F0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B14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C547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D97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60BB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D533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11144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9561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C1F9C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9604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B75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E65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1653E8">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375A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高校毕业生社保补贴申 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0CBB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6A19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3EB7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A1C6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A85E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795A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070CC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5E73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2BF6D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BE5C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394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C350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57</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85B6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基本公共就业创业政府购买服务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205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政府向社会购买基本公共就业创业服务成果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05C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文件依据、购买项目、购买内容及评价标准、购买主体、承接主体条件、购买方式、提交材料、购买流程、受理地点（方式）受理结果告知方式、咨询电话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DC45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432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C618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223B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■便民服务大厅■企事业单位/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6A7E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C8D31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0729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C2983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0AB6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DB4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7DE7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D880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征地前期准备</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B16F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拟征收土地告知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1E3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EBAA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F2CB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在实地启动拟征收土地工作时，在村公示栏公开。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139D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E076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348D9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C90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√面向拟征收土地所在地的村集体成员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2762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E4048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FF66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4C3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059AC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A2980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B8AC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拟征收土地现状调查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7D0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拟征收土地现状调查结果按规定确认后，调查结果予以公开：1.征收土地勘测调查表；2.地上附着物和青苗调查登记表；</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4C5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1B5D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拟征收土地现状调查结束后5个工作日内，在村公示栏公开。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9E5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D39B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E22DB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800F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√面向拟征收土地所在地的村集体成员</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992F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3D253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ACCD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3E0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62B6B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D4A690">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88A82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7805C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4B053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0E27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收到征地批准文件之日起10个工作日内，在政府网站、征地信息公开平台公开。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1073E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5859DC">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7B5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91A01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DB90C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DFE9C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70E4B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r>
      <w:tr w14:paraId="50E8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4BD2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2FB08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96F0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拟征地听 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3BFC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征地前期工作中依申请开展听证工作的，听证结果予以公开。按拟征收土地告知确定的时间制作《听证通知书》；按《听证通知书》规定的时间组织听证；实施听证的，公开听证相关材料：1.《听证通知书》；2.听证处理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E5AD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《国土资源听证规定</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国土资源部办公厅关于进一步做好市县征地信息公开工作有关问题的通知》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99F2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①《听证通知书》应在组织听证7个工作日前予以公开；②其他听证公开内容在拟征地听证工作结束后5个工作日内在村公示栏公开。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44E4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D15F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19331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245F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√面向拟征收土地所在地的村集体成员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19C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85DB3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7966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2BF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41C86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2509E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E89E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49F2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有权一级人民政府批准用地的批复文件、地方人民政府转发批复文件应予以公开。1.国务院批准用地批复文件（指用地由国务院批准）；2.省级人民政府批准用地批复文件（指用地由省级人民政府批准）；3.国务院批准城市用地后省级人民政府审核同意实施方案文件；4.地方人民政府转发用地批复文件；5.其他用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8AB4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92B6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收到征地批准文件之日起 10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EF03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68B3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C6CA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7E08E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4A1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03D4F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6E55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8E8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DE4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F13B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DC4F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征收土地公告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9CE8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根据用地批复文件，县（市、区）人民政府拟定征收土地公告并予以公开。1.征地批准机关、批准文号、批准时间和批准用途；2.被征收土地的所有权人、位置、地类、面积； 3.征地补偿标准、农业人口安置方式、社会保障途径等；4.办理征地补偿登记的期限、地点和要求；救济途径。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0689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7B7F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收到征地批准文件之日起 10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D952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4AB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716A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4D7E9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8D5A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32678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B5EF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BEC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962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69C2A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DF9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C029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征地补偿登记汇总表。〔*征地补偿登记前置与征收土地现状调查合并进行的，在前置环节一并公开〕。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02FE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E2FA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征地补偿登记结束后5个工作日内公开。公示结束后，转为依申请公开。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340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85E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■乡镇自然资源所■村公示栏（电子屏）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EA1D9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EF5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E1C0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23A3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6FA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8EB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097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BF68E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4B9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征地补偿安置方案公告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02F9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收土地公告期满后，县（市、区）自然资源主管部门和负责农村集体土地征收的有关部门拟定《征地补偿安置方案》并予以公开。1.被征收土地的位置、地类、面积，地上附着物和青苗的种类、数量，需要安置的农业人口和数量；2.土地补偿费和安置补助费的标准、数额、支付对象和支付方式；3.地上附着物和青苗的补偿标准与支付方式；4.社会保障费用的筹集方法、缴费比例和办法；5.农业人员安置具体途径；6.其他有关征地补偿、安置的具体措施；7.听证等救济途径；〔征地补偿安置方案前置的，在前置环节一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D9E8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《国土资源部办公厅关于进一步做好市县征地信息公开工作有关问题的通知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D83C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拟定《征地补偿安置方案》后5个工作日内公开。公示结束后，转为依申请公开。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526D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55D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■乡镇自然资源所■村公示栏（电子屏）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5D1DF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2E01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2EA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B4A6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4FC2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273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3D1B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4B64EC">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50F3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征地补偿安置方案听证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B766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依申请开展听证工作的，听证结果公开。按征地补偿安置方案公告确定的时间制作《听证通知书》；按《听证通知书》规定的时间组织听证；实施听证的，公开听证相关材料：1.《听证通知书》；2.听证处理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D2F5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《国土资源听证规定</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国土资源部办公厅关于进一步做好市县征地信息公开工作有关问题的通知》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3D13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①《听证通知书》应在组织听证7个工作日前予以公开；②其他听证公开内容在征地听证结束后5个工作日内公开。公示结束后，转为依申请公开。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7A2B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AAF6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■乡镇自然资源所■村公示栏（电子屏）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0ED22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C5D1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D6D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BEDC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CD3F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D11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DA10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4A5B9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9F7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征地补偿费用支 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CB3B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征地补偿费用支付凭证。〔在被征地村公告栏张贴，予以公开，张贴之日起20个工作日后可依申请公开〕。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0EF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350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获得支付凭证后 5 个工作日内予以公开。公示结束后，转为依申请公开。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73DF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0C8D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■乡镇自然资源所■村公示栏（电子屏）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D7F0C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45AC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5CE3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F8AD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4A0F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EF7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1407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67</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9C4B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保障性住房规划计划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4349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决策结果公开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5C69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保障性住房领域方案、公示公告、通知等。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3EF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《经济适用住房管理办法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公共租赁住房管理办法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住房城乡建设部办公厅关于做好2012年住房保障信息公开工作的通知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住房城乡建设部办公厅关于进一步加强住房保障信息公开工作的通知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国务院办公厅关于推进公共资源配置领域政府信息公开的意见》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271E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9261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7BE8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■县政府门户网站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ED1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8874F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AB6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4463C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0512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DC4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317D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68</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FF16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保障性住房配给管理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6E1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公租房承租资格审核</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30B3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申请受理；审核结果：申请对象姓名、身份证号(隐藏部分号码)、申请房源类型等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E7A9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经济适用住房管理办法》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0F32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DB1C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70AA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■县政府门户网站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F791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7486B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0FBC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323FB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6682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824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047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CCE7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5FA7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部门文件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FAD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农村危房改造相关</w:t>
            </w:r>
            <w:r>
              <w:rPr>
                <w:rFonts w:hint="eastAsia" w:ascii="仿宋_GB2312" w:hAnsi="仿宋_GB2312" w:eastAsia="仿宋_GB2312" w:cs="仿宋_GB2312"/>
                <w:sz w:val="13"/>
                <w:szCs w:val="13"/>
                <w:lang w:eastAsia="zh-CN"/>
              </w:rPr>
              <w:t>文件</w:t>
            </w:r>
            <w:r>
              <w:rPr>
                <w:rFonts w:hint="eastAsia" w:ascii="仿宋_GB2312" w:hAnsi="仿宋_GB2312" w:eastAsia="仿宋_GB2312" w:cs="仿宋_GB2312"/>
                <w:sz w:val="13"/>
                <w:szCs w:val="13"/>
              </w:rPr>
              <w:t>分类、生成日期、标题、文号、有效性、关键词和具体内容等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A379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AFDD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CD8D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A75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B1B8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1571A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21B7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F7EC2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0BD6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185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E5D5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9D5B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农村危房改造政策解读</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487C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上级政策解读</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FADA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着重解读政策措施的背景依据、目标任务、主要内容、涉及范围、执行标准，以及注意事项、关键词诠释、惠民利民举措、新旧政策差异等。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EE66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8420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3E34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4F1F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C231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45EB1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4DE8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E8637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3CE0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713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284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BFDC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农村危房改造计划实施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78E6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本级政策解读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3E6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及时公开农村危房改造补助农户名单</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A8D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《住房城乡建设部财政部国务院扶贫办关于加强和完善建档立卡贫困户等重点对象农村危房改造若干问题的通知》等上级有关精神</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6D9F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分配结果确定后20 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D422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FF46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476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24913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D24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BB319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9AEC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78C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CB0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29A7F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4A01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任务分配</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C3FA2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55041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C3E96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6898D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C4862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97B80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507A8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E596F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C5111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38ACD8">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r>
      <w:tr w14:paraId="7A67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E71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A3DF7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3B7F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农村危房等级评定标准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1C68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农村危房等级评定相关标准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E4E9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 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 财政部 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6D6D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B427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5437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EA5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8CB16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D19D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A51AE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E4AC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B43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93B3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87CB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农村危房改造条件与标准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AC3B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农村危房改造对象申请条件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ADD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农村危房改造农户申请条件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A93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 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住房城乡建设部财政部 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AA3B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86CB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15B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D55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48F87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A3D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A4CF6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A16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B6A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E8A1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8C192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3CFD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1262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DF2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 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 财政部 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F1B9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887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B5B0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EF7B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8B0BF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0A1C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BD529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7794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28B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A5C7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FFA4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农村危房改造对象认定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8BC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农村危房改造竣工合格标准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2C3B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农村危房改造竣工验收要求</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A4E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 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 财政部国务院扶贫办关于加强和完善建档立卡贫困户等重点对象农村危房改造若干问题的通知》等上级有关精神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C6B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EB5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E47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2BD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9756F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2A18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33C24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0F8C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38B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8624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D646C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E5E3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危改户认定程序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0704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农村危房改造申请程序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84E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 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 财政部 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7AC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2E58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263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07B4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A001F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A9AD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53A54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1D18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3BB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527C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587120">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4693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5DF4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8F19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 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住房城乡建设部财政部国务院扶贫办关于加强和完善建档立卡贫困户等重点对象农村危房改造若干问题的通知》等上级有关精神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CA5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85B8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50B2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F446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6F7E1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A26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DF507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342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853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D2C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BE0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预算管理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2AD7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预算编制和执行情况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9F6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预算、预算调整、决算、预算执行情况的报告及报表有关内容，部门预算、决算及报表有关内容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150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 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 财政部 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7099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经县级人民代表大会、人民代表大会常务委员会批准或财政部门批复后20 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C8B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2020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9830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15558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4352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17471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B0CF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073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74A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F791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决策部署</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5893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决策部署落实情 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990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决策部署落实情况等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C94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737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EFDB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EC49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42D0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337D5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3A6C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5BFBB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5B93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07B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9E82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A7B9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年度任务实施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7DD9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年度任务执行情 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D5D5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年度工作完成情况等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07B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51CC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3FE9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0602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B128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31F8C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AAAF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D8138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504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FE6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B5DA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AC97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舆情收集、热点及关键问题回应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53E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舆情收集回应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090D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接受投诉、咨询、建议等联系电话、通信地址等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496E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26B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653A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F299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6D64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CF5E6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1A10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E4699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F7F5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0E5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97C3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D81C1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87D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互 动回 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E482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涉及群众切身利益和舆论关注的焦点、热点及关键问题等回应内容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D6E9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6553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及时发布信息；对涉及重大舆情的， 要快速反应，并根据工作进展情况，持续发布信息。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1AAB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C6B4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7FE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CA19D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A4CF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F92C2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A52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8CA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ACE1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0FDD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14FE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公共文化机构免费开放信息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6DCF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1.机构名称；2.开放时间；3.机构地址；4.联系电话；5.临时停止开放信息。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9878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《中华人民共和国公共文化服务保障法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文化部 财政部关于推进全国美术馆、公共图书馆、文化馆（站）免费开放工作的意见》（文财务发</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2011</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5号）、《文化部 财政部关于做好城市社区（街道）文化中心免费开放工作的通知》（文财务函</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2016</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171号）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578E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90D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E82D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AA1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039C0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A8A3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B5501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2BFE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A1C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D52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5A67C8">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EA23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特殊群体公共文化服务信息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9961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1.机构名称；2.开放时间；3.机构地址；4.联系电话；5.临时停止开放信息。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26E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《中华人民共和国残疾人保障法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中共中央办公厅 国务院办公厅印发关于加快构建现代公共文化服务体系的意见》（中办发</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2015</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2 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923E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8688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AE4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7788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4E70C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EEC5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AE034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52F7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C44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2EB1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6B7D49">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04C7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组织开展群众文化活动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108D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1.机构名称；2.开放时间；3.机构地址；4.联系电话；5.临时停止开放信息。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1DB3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文化馆服务标准》（GB T 32939-2016）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B29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8038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3BDD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5CB6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2C1A9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2875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33626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13C6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241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8D3B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8FA17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9103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下基层辅导、演出、展览和指导基层群众文化活 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3C20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1.活动时间；2.活动单位3.活动地址；4.联系电话；5.临时停止活动信息。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48FD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文化馆服务标准》（GB T 32939-2016）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4B56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0DBE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4088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3571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17E86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DF1D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77E64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911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0EB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5869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37296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2E4B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举办各类展览、讲座信 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328B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1.活动时间；2.活动单位3.活动地址；4.联系电话；5.临时停止活动信息。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2DA6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乡镇综合文化站管理办法》（中华人民共和国文化部令第48号）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EC04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BDD9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C51F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6F04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7E8BC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92F7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EB7CD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C34C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A8E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185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58F24C">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7603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辅导和培训基层文化骨 干</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C047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1.培训时间；2.培训单位；3.培训地址；4.联系电话；5.临时停止活动信息。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7C4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乡镇综合文化站管理办法》（中华人民共和国文化部令第48号）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D6E5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8477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1AE8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9934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B5454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52E8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7B6D7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8ABB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72C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EBD7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2C9E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公共文化服务领域政策文件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EE8C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非物质文化遗产展示传播活动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4FF0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1.活动时间；2.活动单位3.活动地址；4.联系电话；5.临时停止活动信息。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1F3D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《中华人民共和国非物质文化遗产法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44A4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E046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4640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FD4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8CFFB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4F37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A03A2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F95B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30B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DEB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52EF8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037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文博单位名录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8535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文物保护管理机构和博物馆名录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C272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C750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7E0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AAE4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4676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38384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AB3F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FE8A4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CF8C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8A9C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442A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A8D8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安全生产领域政策文件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84D3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8936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与安全生产有关的法律、法规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0A1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93F4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E94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46C6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8D6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6B41C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7EB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17235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3DDD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A2D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E394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8714D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B744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C602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与安全生产有关的部门和地方规章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5F35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10BA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7C3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7B92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2C1A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D8022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1FAF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F46DC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356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47A5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6D2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19AA5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903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558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其他可以公开的与安全生产有关的政策文件，包括改革方案、发展规划、专项规划、工作计划等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ED62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B59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19CD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D174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B590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63F16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F8FE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64834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34F2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484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BBE8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DF1B4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1280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55C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安全生产领域有关的国家标准、行业标准、地方标准等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F56F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3670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0799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A566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4480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1676A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E87B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77014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B164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CBC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C2F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88FA3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1907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重大决策草案</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3249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涉及管理相对人切身利益、需社会广泛知晓的重要改革方案等重大决策，决策前向社会公开决策草案、决策依据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9C2B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A239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1615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5FA1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65BE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C669B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21D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8D869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2429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83F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734B6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1C58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行政管理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8E14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隐患管理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603D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重大隐患排查、挂牌督办及其整改情况，安全生产举报电话等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97D1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《中华人民共和国安全生产法》《中华人民共和国政府信息公开条例》《</w:t>
            </w:r>
            <w:r>
              <w:rPr>
                <w:rFonts w:hint="eastAsia" w:ascii="仿宋_GB2312" w:hAnsi="仿宋_GB2312" w:eastAsia="仿宋_GB2312" w:cs="仿宋_GB2312"/>
                <w:sz w:val="13"/>
                <w:szCs w:val="13"/>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DB28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3240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18E1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2346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DE1A5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7A89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867BD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061E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59C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F8B74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FB043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67F7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应急管理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083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承担处置主责、非敏感的应急信息，包括事故灾害类预警信息、事故信息、事故后采取的应急处置措施和应对结果等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6600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《中华人民共和国政府信息公开条例》《中华人民共和国突发事件应对法》《关于全面推进政务公开工作的意见</w:t>
            </w: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28DF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6FFE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291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14F6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6684C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EF01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A3066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68EC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546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A258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88C53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E7EC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动态信息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7756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业务工作动态、安全生产执法检查动态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C53C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《中华人民共和国政府信息公开条例》《中华人民共和国突发事件应对法》《关于全面推进政务公开工作的意见</w:t>
            </w: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B19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58A6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6052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FF80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F4453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584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50FA6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6E91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DE8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0A97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8E9808">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9882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安全生产预警提示信息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8608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气象及灾害预警信息不同时段、不同领域安全生产提示信息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2CBA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《中华人民共和国政府信息公开条例》《中华人民共和国突发事件应对法》《关于全面推进政务公开工作的意见</w:t>
            </w: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9443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信息形成后及时公开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4785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398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0020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293A7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384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167F6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5D04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138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EA4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774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重点领域信息公开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F737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AA37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预算、决算、“三公”经费、安全生产专项资金使用等财政资金信息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FB5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国务院关于深化预算管理制度改革的决定</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国务院办公厅关于进一步推进预算公开工作意见的通知》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C0DC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按中央要求时限公开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AEE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CE6A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83E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20625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308D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8912B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039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AFC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DD3C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A3BA2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146B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政府采购信息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93BE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本单位采购实施情况相关信息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16DB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国务院关于深化预算管理制度改革的决定》、中办、国办印发《关于进一步推进预算公开工作的意见》的通知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CE4D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1F4E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59CB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4350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6AF90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080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A3B60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3E23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852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96A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A08B7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1104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办事纪律和监督管理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9C6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本单位的办事纪律,受理投诉、举报、信访的途径等内容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C0BD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DE8F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E5B8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C84E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31E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A2A67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F81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D14E0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7699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EF0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A9E3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D42E1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AF4E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检查和巡查发现安全监管监察问题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63E9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检查和巡查发现的、并要求向社会公开的问题及整改落实情况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890A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C2B3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98AC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9156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3C83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6870F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053E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3DA03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5DA8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492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519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105</w:t>
            </w:r>
          </w:p>
        </w:tc>
        <w:tc>
          <w:tcPr>
            <w:tcW w:w="0" w:type="auto"/>
            <w:vMerge w:val="restart"/>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1D375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与救灾有关的政策文件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B79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 律法 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5988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与救灾有关的法律、法规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8CC2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069E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AC00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E492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8AA7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AFBF4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2638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8404F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89E2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C0B2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B0E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106</w:t>
            </w: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6865DF0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164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A2CC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与救灾有关的部门和地方规章、规范性文件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48C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CC2C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FC0A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D653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F67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EEA62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1E62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232E8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767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6BA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CD17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107</w:t>
            </w: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0D684C1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AEE7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D70F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其他可以公开的与救灾有关的政策文件，包括改革方案、发展规划、专项规划、工作计划等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220E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1EDD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E00B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6F40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2FFB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270BD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91CC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DBF9B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1D12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28FA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136A0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009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重大决策政策文件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0E81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重大决策草案</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B38D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涉及管理相对人切身利益、需社会广泛知晓的重要改革方案等重大决策，决策前向社会公开决策草案、决策依据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C12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A46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2629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BEC0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5A73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55015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A75E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76C7A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E39A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7A1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072F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4159E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FEB4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重大政策解读及回应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B188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有关重大政策的解读及回应相关热点问题的解读及回应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A752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国务院办公厅关于在政务公开工作中进一步做好政务舆情回应的通知》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694A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重大决策作出后及时公开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5791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DCB6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DF57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7877C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1FB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851C8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569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B36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35C2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24F84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4126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 要会 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BFD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以会议讨论作出重要改革方案等重大决策时，经党组研究认为有必要公开讨论决策过程的会议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12E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4337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提前一周发通知邀请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03F7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60EF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1001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7308D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3A5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768DF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32E2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A0F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73D7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B0002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337B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征集采纳社会公众意见情况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84CB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重大决策草案公布后征集到的社会公众意见情况、采纳与否情况及理由等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832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A08F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征求意见时对外公布的时限内公开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2047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F63E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8DD7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E25C1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8D94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9005F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998C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FE8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2C91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1FCD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备灾管理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1765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综合减灾示范社区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913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综合减灾示范社区分布情况（其具体位置、创建时间、创建级别等）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173F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社会救助暂行办法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国家综合防灾减灾规划（2016-2020年）》</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AD96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57C5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4A4D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9B7A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9FC2F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9680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519D4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658D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8813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4C4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D5D6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灾后救助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B39C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救助审定信息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F585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自然灾害救助（6类）的救助对象、申报材料、办理程序及时限等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9AA7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自然灾害救助条例》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4C51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E595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EFD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9D48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36955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7EB4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B9492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0B5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4BE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8B074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6B7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灾害救助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7EC7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应急管理部门审批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DB1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救助款物通知及划拨情况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1C4D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自然灾害救助条例》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22CB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934F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4A9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34D6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24F62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D8BF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77CD2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6B23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F75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454C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115</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5EDD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灾后救助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9581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因灾过渡期生活救助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92B5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因灾过渡期生活救助标准、过渡期生活救助对象评议结果公示（灾民姓名、受灾情况、拟救助金额、监督举报电话）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EB3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自然灾害救助条例》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4E35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DC80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07BC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948C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DC694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F1CC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F4F55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0C9D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1C8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83C9E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661F0D">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429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居民住房恢复重建救助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84B4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居民住房恢复重建救助标准（居民因灾倒房、损房恢复重建具体救助标准）居民住房恢复重建救助对象评议结果公示（公开灾民姓名、受灾情况、拟救助标准、监督举报电话）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2F33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自然灾害救助条例》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AA1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0EC0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1D8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5E1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ACA9B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2E5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50E71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8EE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FD9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7125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F1D3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0A3F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食品安全消费提示警示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762F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食品安全消费提示、警示信息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D7EC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6057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信息形成之日起7个工作日内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A55B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E95D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AFE5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FCFB4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5D54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8490C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37C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2E1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9EC7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C20B7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A25F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食品安全应急处置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0CF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应急组织机构及职责、应急保障、监测预警、应急响应、热点问题落实情况等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5F71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9019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F40D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955D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2E49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7428A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7E84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DD6F1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F63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FFE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48783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D4043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C9B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食品药品投诉举报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D55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食品药品投诉举报管理制度和政策、受理投诉举报的途径等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C86F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关于全面推进政务公开工作的意见</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食品药品投诉举报管理办法》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942D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EE8E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3CD7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E0C4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A0BA5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681C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7BB42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A7F1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900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43D4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120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39F54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DB0E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食品药品安全宣传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066D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活动时间、活动地点、活动形式、活动主题和内容等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689B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33E6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信息形成之日起7个工作日内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28B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曲亭镇人民政府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D6B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21DD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2D314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9AE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47468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E0DC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bl>
    <w:p w14:paraId="56D80CB0">
      <w:pPr>
        <w:rPr>
          <w:rFonts w:hint="eastAsia" w:eastAsiaTheme="minorEastAsia"/>
          <w:lang w:eastAsia="zh-CN"/>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76787"/>
    <w:rsid w:val="36601D0F"/>
    <w:rsid w:val="4B5A31B8"/>
    <w:rsid w:val="7742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2025-03-13T09:00:21Z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