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autofit"/>
        <w:tblCellMar>
          <w:top w:w="0" w:type="dxa"/>
          <w:left w:w="0" w:type="dxa"/>
          <w:bottom w:w="0" w:type="dxa"/>
          <w:right w:w="0" w:type="dxa"/>
        </w:tblCellMar>
      </w:tblPr>
      <w:tblGrid>
        <w:gridCol w:w="170"/>
        <w:gridCol w:w="288"/>
        <w:gridCol w:w="804"/>
        <w:gridCol w:w="5181"/>
        <w:gridCol w:w="6092"/>
        <w:gridCol w:w="1798"/>
        <w:gridCol w:w="555"/>
        <w:gridCol w:w="348"/>
        <w:gridCol w:w="199"/>
        <w:gridCol w:w="478"/>
        <w:gridCol w:w="170"/>
        <w:gridCol w:w="199"/>
      </w:tblGrid>
      <w:tr w14:paraId="26C6A7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gridSpan w:val="12"/>
            <w:tcBorders>
              <w:tl2br w:val="nil"/>
              <w:tr2bl w:val="nil"/>
            </w:tcBorders>
            <w:shd w:val="clear" w:color="auto" w:fill="auto"/>
            <w:vAlign w:val="center"/>
          </w:tcPr>
          <w:p w14:paraId="24429F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bookmarkStart w:id="0" w:name="_GoBack"/>
            <w:bookmarkEnd w:id="0"/>
            <w:r>
              <w:rPr>
                <w:rFonts w:ascii="黑体" w:hAnsi="宋体" w:eastAsia="黑体" w:cs="黑体"/>
                <w:kern w:val="0"/>
                <w:sz w:val="13"/>
                <w:szCs w:val="13"/>
                <w:lang w:val="en-US" w:eastAsia="zh-CN" w:bidi="ar"/>
              </w:rPr>
              <w:t>                          洪洞县行政审批局政府采购政务公开标准目录</w:t>
            </w:r>
          </w:p>
        </w:tc>
      </w:tr>
      <w:tr w14:paraId="507BF5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vAlign w:val="center"/>
          </w:tcPr>
          <w:p w14:paraId="4B45A3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序号</w:t>
            </w:r>
          </w:p>
        </w:tc>
        <w:tc>
          <w:tcPr>
            <w:tcW w:w="0" w:type="auto"/>
            <w:gridSpan w:val="2"/>
            <w:tcBorders>
              <w:tl2br w:val="nil"/>
              <w:tr2bl w:val="nil"/>
            </w:tcBorders>
            <w:shd w:val="clear" w:color="auto" w:fill="auto"/>
            <w:vAlign w:val="center"/>
          </w:tcPr>
          <w:p w14:paraId="374B98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公开事项</w:t>
            </w:r>
          </w:p>
        </w:tc>
        <w:tc>
          <w:tcPr>
            <w:tcW w:w="0" w:type="auto"/>
            <w:vMerge w:val="restart"/>
            <w:tcBorders>
              <w:tl2br w:val="nil"/>
              <w:tr2bl w:val="nil"/>
            </w:tcBorders>
            <w:shd w:val="clear" w:color="auto" w:fill="auto"/>
            <w:vAlign w:val="center"/>
          </w:tcPr>
          <w:p w14:paraId="76B81E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公开内容（要素）</w:t>
            </w:r>
          </w:p>
        </w:tc>
        <w:tc>
          <w:tcPr>
            <w:tcW w:w="0" w:type="auto"/>
            <w:vMerge w:val="restart"/>
            <w:tcBorders>
              <w:tl2br w:val="nil"/>
              <w:tr2bl w:val="nil"/>
            </w:tcBorders>
            <w:shd w:val="clear" w:color="auto" w:fill="auto"/>
            <w:vAlign w:val="center"/>
          </w:tcPr>
          <w:p w14:paraId="145E8B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公开依据</w:t>
            </w:r>
          </w:p>
        </w:tc>
        <w:tc>
          <w:tcPr>
            <w:tcW w:w="0" w:type="auto"/>
            <w:vMerge w:val="restart"/>
            <w:tcBorders>
              <w:tl2br w:val="nil"/>
              <w:tr2bl w:val="nil"/>
            </w:tcBorders>
            <w:shd w:val="clear" w:color="auto" w:fill="auto"/>
            <w:vAlign w:val="center"/>
          </w:tcPr>
          <w:p w14:paraId="55420B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公开时限</w:t>
            </w:r>
          </w:p>
        </w:tc>
        <w:tc>
          <w:tcPr>
            <w:tcW w:w="0" w:type="auto"/>
            <w:vMerge w:val="restart"/>
            <w:tcBorders>
              <w:tl2br w:val="nil"/>
              <w:tr2bl w:val="nil"/>
            </w:tcBorders>
            <w:shd w:val="clear" w:color="auto" w:fill="auto"/>
            <w:vAlign w:val="center"/>
          </w:tcPr>
          <w:p w14:paraId="48EFFB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公开主体</w:t>
            </w:r>
          </w:p>
        </w:tc>
        <w:tc>
          <w:tcPr>
            <w:tcW w:w="0" w:type="auto"/>
            <w:vMerge w:val="restart"/>
            <w:tcBorders>
              <w:tl2br w:val="nil"/>
              <w:tr2bl w:val="nil"/>
            </w:tcBorders>
            <w:shd w:val="clear" w:color="auto" w:fill="auto"/>
            <w:vAlign w:val="center"/>
          </w:tcPr>
          <w:p w14:paraId="78C905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公开渠道和载体</w:t>
            </w:r>
          </w:p>
        </w:tc>
        <w:tc>
          <w:tcPr>
            <w:tcW w:w="0" w:type="auto"/>
            <w:gridSpan w:val="2"/>
            <w:tcBorders>
              <w:tl2br w:val="nil"/>
              <w:tr2bl w:val="nil"/>
            </w:tcBorders>
            <w:shd w:val="clear" w:color="auto" w:fill="auto"/>
            <w:vAlign w:val="center"/>
          </w:tcPr>
          <w:p w14:paraId="405298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公开对象</w:t>
            </w:r>
          </w:p>
        </w:tc>
        <w:tc>
          <w:tcPr>
            <w:tcW w:w="0" w:type="auto"/>
            <w:gridSpan w:val="2"/>
            <w:tcBorders>
              <w:tl2br w:val="nil"/>
              <w:tr2bl w:val="nil"/>
            </w:tcBorders>
            <w:shd w:val="clear" w:color="auto" w:fill="auto"/>
            <w:vAlign w:val="center"/>
          </w:tcPr>
          <w:p w14:paraId="6C9970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公开方式</w:t>
            </w:r>
          </w:p>
        </w:tc>
      </w:tr>
      <w:tr w14:paraId="5A8084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vAlign w:val="center"/>
          </w:tcPr>
          <w:p w14:paraId="174DF47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5950BF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一级事项</w:t>
            </w:r>
          </w:p>
        </w:tc>
        <w:tc>
          <w:tcPr>
            <w:tcW w:w="0" w:type="auto"/>
            <w:tcBorders>
              <w:tl2br w:val="nil"/>
              <w:tr2bl w:val="nil"/>
            </w:tcBorders>
            <w:shd w:val="clear" w:color="auto" w:fill="auto"/>
            <w:vAlign w:val="center"/>
          </w:tcPr>
          <w:p w14:paraId="362D88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二级事项</w:t>
            </w:r>
          </w:p>
        </w:tc>
        <w:tc>
          <w:tcPr>
            <w:tcW w:w="0" w:type="auto"/>
            <w:vMerge w:val="continue"/>
            <w:tcBorders>
              <w:tl2br w:val="nil"/>
              <w:tr2bl w:val="nil"/>
            </w:tcBorders>
            <w:shd w:val="clear" w:color="auto" w:fill="auto"/>
            <w:vAlign w:val="center"/>
          </w:tcPr>
          <w:p w14:paraId="3F9946CE">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27409F4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6B1356A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151E3C4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733B54D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18DF80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全社会</w:t>
            </w:r>
          </w:p>
        </w:tc>
        <w:tc>
          <w:tcPr>
            <w:tcW w:w="0" w:type="auto"/>
            <w:tcBorders>
              <w:tl2br w:val="nil"/>
              <w:tr2bl w:val="nil"/>
            </w:tcBorders>
            <w:shd w:val="clear" w:color="auto" w:fill="auto"/>
            <w:vAlign w:val="center"/>
          </w:tcPr>
          <w:p w14:paraId="16FD0B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特定群体（请写明）</w:t>
            </w:r>
          </w:p>
        </w:tc>
        <w:tc>
          <w:tcPr>
            <w:tcW w:w="0" w:type="auto"/>
            <w:tcBorders>
              <w:tl2br w:val="nil"/>
              <w:tr2bl w:val="nil"/>
            </w:tcBorders>
            <w:shd w:val="clear" w:color="auto" w:fill="auto"/>
            <w:vAlign w:val="center"/>
          </w:tcPr>
          <w:p w14:paraId="199234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主动</w:t>
            </w:r>
          </w:p>
        </w:tc>
        <w:tc>
          <w:tcPr>
            <w:tcW w:w="0" w:type="auto"/>
            <w:tcBorders>
              <w:tl2br w:val="nil"/>
              <w:tr2bl w:val="nil"/>
            </w:tcBorders>
            <w:shd w:val="clear" w:color="auto" w:fill="auto"/>
            <w:vAlign w:val="center"/>
          </w:tcPr>
          <w:p w14:paraId="798550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依申请</w:t>
            </w:r>
          </w:p>
        </w:tc>
      </w:tr>
      <w:tr w14:paraId="254407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7E7EFD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w:t>
            </w:r>
          </w:p>
        </w:tc>
        <w:tc>
          <w:tcPr>
            <w:tcW w:w="0" w:type="auto"/>
            <w:vMerge w:val="restart"/>
            <w:tcBorders>
              <w:tl2br w:val="nil"/>
              <w:tr2bl w:val="nil"/>
            </w:tcBorders>
            <w:shd w:val="clear" w:color="auto" w:fill="auto"/>
            <w:vAlign w:val="center"/>
          </w:tcPr>
          <w:p w14:paraId="7DD743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政府采购信息</w:t>
            </w:r>
          </w:p>
        </w:tc>
        <w:tc>
          <w:tcPr>
            <w:tcW w:w="0" w:type="auto"/>
            <w:tcBorders>
              <w:tl2br w:val="nil"/>
              <w:tr2bl w:val="nil"/>
            </w:tcBorders>
            <w:shd w:val="clear" w:color="auto" w:fill="auto"/>
            <w:vAlign w:val="center"/>
          </w:tcPr>
          <w:p w14:paraId="63412A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招标公告</w:t>
            </w:r>
          </w:p>
        </w:tc>
        <w:tc>
          <w:tcPr>
            <w:tcW w:w="0" w:type="auto"/>
            <w:tcBorders>
              <w:tl2br w:val="nil"/>
              <w:tr2bl w:val="nil"/>
            </w:tcBorders>
            <w:shd w:val="clear" w:color="auto" w:fill="auto"/>
            <w:vAlign w:val="center"/>
          </w:tcPr>
          <w:p w14:paraId="5A92C1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采购人及其委托的采购代理机构的名称地址和联系方法；采购项目的名称、预算金额，设定最高限价的，还应当公开最高限价；采购人的采购需求；投标人的资格要求；获取招标文件的时间、地点及方式；公告期限；投标截止时间、开标时间及地点；采购项目联系人姓名和电话。</w:t>
            </w:r>
          </w:p>
        </w:tc>
        <w:tc>
          <w:tcPr>
            <w:tcW w:w="0" w:type="auto"/>
            <w:tcBorders>
              <w:tl2br w:val="nil"/>
              <w:tr2bl w:val="nil"/>
            </w:tcBorders>
            <w:shd w:val="clear" w:color="auto" w:fill="auto"/>
            <w:vAlign w:val="center"/>
          </w:tcPr>
          <w:p w14:paraId="5B5CED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办公厅关于推进公共资源配置领域政府信息公开的意见》（国办发〔2017〕97号）、《政府采购货物和服务招标投标管理办法》（财政部令第87号）《财政部关于做好政府采购信息公开工作的通知》（财库（2015) 135号）《政府采购公告和公示信息格式规范（2020年版）》（财办库（2020)50号）、《山西省人民政府办公厅关于印发山西省公共资源配置领域政府信息公开实施方案的通知》（晋政办发〔2018〕99号）</w:t>
            </w:r>
          </w:p>
        </w:tc>
        <w:tc>
          <w:tcPr>
            <w:tcW w:w="0" w:type="auto"/>
            <w:tcBorders>
              <w:tl2br w:val="nil"/>
              <w:tr2bl w:val="nil"/>
            </w:tcBorders>
            <w:shd w:val="clear" w:color="auto" w:fill="auto"/>
            <w:vAlign w:val="center"/>
          </w:tcPr>
          <w:p w14:paraId="238D83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及时公开，公告期限为5个工作日</w:t>
            </w:r>
          </w:p>
        </w:tc>
        <w:tc>
          <w:tcPr>
            <w:tcW w:w="0" w:type="auto"/>
            <w:tcBorders>
              <w:tl2br w:val="nil"/>
              <w:tr2bl w:val="nil"/>
            </w:tcBorders>
            <w:shd w:val="clear" w:color="auto" w:fill="auto"/>
            <w:vAlign w:val="center"/>
          </w:tcPr>
          <w:p w14:paraId="588BAE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采购人或者其委托的采购代理机构</w:t>
            </w:r>
          </w:p>
        </w:tc>
        <w:tc>
          <w:tcPr>
            <w:tcW w:w="0" w:type="auto"/>
            <w:tcBorders>
              <w:tl2br w:val="nil"/>
              <w:tr2bl w:val="nil"/>
            </w:tcBorders>
            <w:shd w:val="clear" w:color="auto" w:fill="auto"/>
            <w:vAlign w:val="center"/>
          </w:tcPr>
          <w:p w14:paraId="12E741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山西省政府采购网</w:t>
            </w:r>
          </w:p>
        </w:tc>
        <w:tc>
          <w:tcPr>
            <w:tcW w:w="0" w:type="auto"/>
            <w:tcBorders>
              <w:tl2br w:val="nil"/>
              <w:tr2bl w:val="nil"/>
            </w:tcBorders>
            <w:shd w:val="clear" w:color="auto" w:fill="auto"/>
            <w:vAlign w:val="center"/>
          </w:tcPr>
          <w:p w14:paraId="571F9A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9CE0B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370F0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379E4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20C5DB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4A3E0F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2</w:t>
            </w:r>
          </w:p>
        </w:tc>
        <w:tc>
          <w:tcPr>
            <w:tcW w:w="0" w:type="auto"/>
            <w:vMerge w:val="continue"/>
            <w:tcBorders>
              <w:tl2br w:val="nil"/>
              <w:tr2bl w:val="nil"/>
            </w:tcBorders>
            <w:shd w:val="clear" w:color="auto" w:fill="auto"/>
            <w:vAlign w:val="center"/>
          </w:tcPr>
          <w:p w14:paraId="4D4B4AA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530075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资格预审公告</w:t>
            </w:r>
          </w:p>
        </w:tc>
        <w:tc>
          <w:tcPr>
            <w:tcW w:w="0" w:type="auto"/>
            <w:tcBorders>
              <w:tl2br w:val="nil"/>
              <w:tr2bl w:val="nil"/>
            </w:tcBorders>
            <w:shd w:val="clear" w:color="auto" w:fill="auto"/>
            <w:vAlign w:val="center"/>
          </w:tcPr>
          <w:p w14:paraId="176406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0" w:type="auto"/>
            <w:tcBorders>
              <w:tl2br w:val="nil"/>
              <w:tr2bl w:val="nil"/>
            </w:tcBorders>
            <w:shd w:val="clear" w:color="auto" w:fill="auto"/>
            <w:vAlign w:val="center"/>
          </w:tcPr>
          <w:p w14:paraId="5217C5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办公厅关于推进公共资源配置领域政府信息公开的意见》（国办发〔2017〕97号）、《政府采购货物和服务招标投标管理办法》（财政部令第87号）《财政部关于做好政府采购信息公开工作的通知》（财库（2015) 135号）《政府采购公告和公示信息格式规范（2020年版）》（财办库（2020)50号）、《山西省人民政府办公厅关于印发山西省公共资源配置领域政府信息公开实施方案的通知》（晋政办发〔2018〕99号）</w:t>
            </w:r>
          </w:p>
        </w:tc>
        <w:tc>
          <w:tcPr>
            <w:tcW w:w="0" w:type="auto"/>
            <w:tcBorders>
              <w:tl2br w:val="nil"/>
              <w:tr2bl w:val="nil"/>
            </w:tcBorders>
            <w:shd w:val="clear" w:color="auto" w:fill="auto"/>
            <w:vAlign w:val="center"/>
          </w:tcPr>
          <w:p w14:paraId="24D6CB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及时公开，公告期限为5个工作日</w:t>
            </w:r>
          </w:p>
        </w:tc>
        <w:tc>
          <w:tcPr>
            <w:tcW w:w="0" w:type="auto"/>
            <w:tcBorders>
              <w:tl2br w:val="nil"/>
              <w:tr2bl w:val="nil"/>
            </w:tcBorders>
            <w:shd w:val="clear" w:color="auto" w:fill="auto"/>
            <w:vAlign w:val="center"/>
          </w:tcPr>
          <w:p w14:paraId="61050D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采购人或者其委托的采购代理机构</w:t>
            </w:r>
          </w:p>
        </w:tc>
        <w:tc>
          <w:tcPr>
            <w:tcW w:w="0" w:type="auto"/>
            <w:tcBorders>
              <w:tl2br w:val="nil"/>
              <w:tr2bl w:val="nil"/>
            </w:tcBorders>
            <w:shd w:val="clear" w:color="auto" w:fill="auto"/>
            <w:vAlign w:val="center"/>
          </w:tcPr>
          <w:p w14:paraId="11652A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山西省政府采购网</w:t>
            </w:r>
          </w:p>
        </w:tc>
        <w:tc>
          <w:tcPr>
            <w:tcW w:w="0" w:type="auto"/>
            <w:tcBorders>
              <w:tl2br w:val="nil"/>
              <w:tr2bl w:val="nil"/>
            </w:tcBorders>
            <w:shd w:val="clear" w:color="auto" w:fill="auto"/>
            <w:vAlign w:val="center"/>
          </w:tcPr>
          <w:p w14:paraId="0417E0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D5C04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D7710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96F0E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1D5749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526035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3</w:t>
            </w:r>
          </w:p>
        </w:tc>
        <w:tc>
          <w:tcPr>
            <w:tcW w:w="0" w:type="auto"/>
            <w:vMerge w:val="continue"/>
            <w:tcBorders>
              <w:tl2br w:val="nil"/>
              <w:tr2bl w:val="nil"/>
            </w:tcBorders>
            <w:shd w:val="clear" w:color="auto" w:fill="auto"/>
            <w:vAlign w:val="center"/>
          </w:tcPr>
          <w:p w14:paraId="778453C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454561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竞争性谈判公告、竞争性磋商公告和询价公告</w:t>
            </w:r>
          </w:p>
        </w:tc>
        <w:tc>
          <w:tcPr>
            <w:tcW w:w="0" w:type="auto"/>
            <w:tcBorders>
              <w:tl2br w:val="nil"/>
              <w:tr2bl w:val="nil"/>
            </w:tcBorders>
            <w:shd w:val="clear" w:color="auto" w:fill="auto"/>
            <w:vAlign w:val="center"/>
          </w:tcPr>
          <w:p w14:paraId="63A475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及方式，响应文件提交的截止时间、开启时间及地点；采购项目联系人姓名和电话。</w:t>
            </w:r>
          </w:p>
        </w:tc>
        <w:tc>
          <w:tcPr>
            <w:tcW w:w="0" w:type="auto"/>
            <w:tcBorders>
              <w:tl2br w:val="nil"/>
              <w:tr2bl w:val="nil"/>
            </w:tcBorders>
            <w:shd w:val="clear" w:color="auto" w:fill="auto"/>
            <w:vAlign w:val="center"/>
          </w:tcPr>
          <w:p w14:paraId="56181E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《国务院办公厅关于推进公共资源配置领域政府信息公开的意见》（国办发〔2017〕97号）、《财政部关于做好政府采购信息公开工作的通知》（财库（2015) 135号）《政府采购公告和公示信息格式规范（2020年版）》（财办库（2020)50号）、《山西省人民政府办公厅关于印发山西省公共资源配置领域政府信息公开实施方案的通知》（晋政办发〔2018〕99号）</w:t>
            </w:r>
          </w:p>
        </w:tc>
        <w:tc>
          <w:tcPr>
            <w:tcW w:w="0" w:type="auto"/>
            <w:tcBorders>
              <w:tl2br w:val="nil"/>
              <w:tr2bl w:val="nil"/>
            </w:tcBorders>
            <w:shd w:val="clear" w:color="auto" w:fill="auto"/>
            <w:vAlign w:val="center"/>
          </w:tcPr>
          <w:p w14:paraId="0E17B9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及时公开，公告期限为竞争性磋商公告5个工作日、竞争性谈判公告和询价公告3个工作日</w:t>
            </w:r>
          </w:p>
        </w:tc>
        <w:tc>
          <w:tcPr>
            <w:tcW w:w="0" w:type="auto"/>
            <w:tcBorders>
              <w:tl2br w:val="nil"/>
              <w:tr2bl w:val="nil"/>
            </w:tcBorders>
            <w:shd w:val="clear" w:color="auto" w:fill="auto"/>
            <w:vAlign w:val="center"/>
          </w:tcPr>
          <w:p w14:paraId="04F233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采购人或者其委托的采购代理机构</w:t>
            </w:r>
          </w:p>
        </w:tc>
        <w:tc>
          <w:tcPr>
            <w:tcW w:w="0" w:type="auto"/>
            <w:tcBorders>
              <w:tl2br w:val="nil"/>
              <w:tr2bl w:val="nil"/>
            </w:tcBorders>
            <w:shd w:val="clear" w:color="auto" w:fill="auto"/>
            <w:vAlign w:val="center"/>
          </w:tcPr>
          <w:p w14:paraId="14312F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山西省政府采购网</w:t>
            </w:r>
          </w:p>
        </w:tc>
        <w:tc>
          <w:tcPr>
            <w:tcW w:w="0" w:type="auto"/>
            <w:tcBorders>
              <w:tl2br w:val="nil"/>
              <w:tr2bl w:val="nil"/>
            </w:tcBorders>
            <w:shd w:val="clear" w:color="auto" w:fill="auto"/>
            <w:vAlign w:val="center"/>
          </w:tcPr>
          <w:p w14:paraId="258B52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DCE1F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FE411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34381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067167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vAlign w:val="center"/>
          </w:tcPr>
          <w:p w14:paraId="467AF0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序号</w:t>
            </w:r>
          </w:p>
        </w:tc>
        <w:tc>
          <w:tcPr>
            <w:tcW w:w="0" w:type="auto"/>
            <w:gridSpan w:val="2"/>
            <w:tcBorders>
              <w:tl2br w:val="nil"/>
              <w:tr2bl w:val="nil"/>
            </w:tcBorders>
            <w:shd w:val="clear" w:color="auto" w:fill="auto"/>
            <w:vAlign w:val="center"/>
          </w:tcPr>
          <w:p w14:paraId="44624A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公开事项</w:t>
            </w:r>
          </w:p>
        </w:tc>
        <w:tc>
          <w:tcPr>
            <w:tcW w:w="0" w:type="auto"/>
            <w:vMerge w:val="restart"/>
            <w:tcBorders>
              <w:tl2br w:val="nil"/>
              <w:tr2bl w:val="nil"/>
            </w:tcBorders>
            <w:shd w:val="clear" w:color="auto" w:fill="auto"/>
            <w:vAlign w:val="center"/>
          </w:tcPr>
          <w:p w14:paraId="141D6E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公开内容（要素）</w:t>
            </w:r>
          </w:p>
        </w:tc>
        <w:tc>
          <w:tcPr>
            <w:tcW w:w="0" w:type="auto"/>
            <w:vMerge w:val="restart"/>
            <w:tcBorders>
              <w:tl2br w:val="nil"/>
              <w:tr2bl w:val="nil"/>
            </w:tcBorders>
            <w:shd w:val="clear" w:color="auto" w:fill="auto"/>
            <w:vAlign w:val="center"/>
          </w:tcPr>
          <w:p w14:paraId="47E208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公开依据</w:t>
            </w:r>
          </w:p>
        </w:tc>
        <w:tc>
          <w:tcPr>
            <w:tcW w:w="0" w:type="auto"/>
            <w:vMerge w:val="restart"/>
            <w:tcBorders>
              <w:tl2br w:val="nil"/>
              <w:tr2bl w:val="nil"/>
            </w:tcBorders>
            <w:shd w:val="clear" w:color="auto" w:fill="auto"/>
            <w:vAlign w:val="center"/>
          </w:tcPr>
          <w:p w14:paraId="41B6F6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公开时限</w:t>
            </w:r>
          </w:p>
        </w:tc>
        <w:tc>
          <w:tcPr>
            <w:tcW w:w="0" w:type="auto"/>
            <w:vMerge w:val="restart"/>
            <w:tcBorders>
              <w:tl2br w:val="nil"/>
              <w:tr2bl w:val="nil"/>
            </w:tcBorders>
            <w:shd w:val="clear" w:color="auto" w:fill="auto"/>
            <w:vAlign w:val="center"/>
          </w:tcPr>
          <w:p w14:paraId="379C4E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公开主体</w:t>
            </w:r>
          </w:p>
        </w:tc>
        <w:tc>
          <w:tcPr>
            <w:tcW w:w="0" w:type="auto"/>
            <w:vMerge w:val="restart"/>
            <w:tcBorders>
              <w:tl2br w:val="nil"/>
              <w:tr2bl w:val="nil"/>
            </w:tcBorders>
            <w:shd w:val="clear" w:color="auto" w:fill="auto"/>
            <w:vAlign w:val="center"/>
          </w:tcPr>
          <w:p w14:paraId="7B929C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公开渠道和载体</w:t>
            </w:r>
          </w:p>
        </w:tc>
        <w:tc>
          <w:tcPr>
            <w:tcW w:w="0" w:type="auto"/>
            <w:gridSpan w:val="2"/>
            <w:tcBorders>
              <w:tl2br w:val="nil"/>
              <w:tr2bl w:val="nil"/>
            </w:tcBorders>
            <w:shd w:val="clear" w:color="auto" w:fill="auto"/>
            <w:vAlign w:val="center"/>
          </w:tcPr>
          <w:p w14:paraId="15997C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公开对象</w:t>
            </w:r>
          </w:p>
        </w:tc>
        <w:tc>
          <w:tcPr>
            <w:tcW w:w="0" w:type="auto"/>
            <w:gridSpan w:val="2"/>
            <w:tcBorders>
              <w:tl2br w:val="nil"/>
              <w:tr2bl w:val="nil"/>
            </w:tcBorders>
            <w:shd w:val="clear" w:color="auto" w:fill="auto"/>
            <w:vAlign w:val="center"/>
          </w:tcPr>
          <w:p w14:paraId="2E1F6A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公开方式</w:t>
            </w:r>
          </w:p>
        </w:tc>
      </w:tr>
      <w:tr w14:paraId="18D3F0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vAlign w:val="center"/>
          </w:tcPr>
          <w:p w14:paraId="4DE9276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13E29C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一级事项</w:t>
            </w:r>
          </w:p>
        </w:tc>
        <w:tc>
          <w:tcPr>
            <w:tcW w:w="0" w:type="auto"/>
            <w:tcBorders>
              <w:tl2br w:val="nil"/>
              <w:tr2bl w:val="nil"/>
            </w:tcBorders>
            <w:shd w:val="clear" w:color="auto" w:fill="auto"/>
            <w:vAlign w:val="center"/>
          </w:tcPr>
          <w:p w14:paraId="238DB8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二级事项</w:t>
            </w:r>
          </w:p>
        </w:tc>
        <w:tc>
          <w:tcPr>
            <w:tcW w:w="0" w:type="auto"/>
            <w:vMerge w:val="continue"/>
            <w:tcBorders>
              <w:tl2br w:val="nil"/>
              <w:tr2bl w:val="nil"/>
            </w:tcBorders>
            <w:shd w:val="clear" w:color="auto" w:fill="auto"/>
            <w:vAlign w:val="center"/>
          </w:tcPr>
          <w:p w14:paraId="6750F8A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3F9070A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2CA91C7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0173CAA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04DB8F2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0A5531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全社会</w:t>
            </w:r>
          </w:p>
        </w:tc>
        <w:tc>
          <w:tcPr>
            <w:tcW w:w="0" w:type="auto"/>
            <w:tcBorders>
              <w:tl2br w:val="nil"/>
              <w:tr2bl w:val="nil"/>
            </w:tcBorders>
            <w:shd w:val="clear" w:color="auto" w:fill="auto"/>
            <w:vAlign w:val="center"/>
          </w:tcPr>
          <w:p w14:paraId="2C8ED8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特定群体（请写明）</w:t>
            </w:r>
          </w:p>
        </w:tc>
        <w:tc>
          <w:tcPr>
            <w:tcW w:w="0" w:type="auto"/>
            <w:tcBorders>
              <w:tl2br w:val="nil"/>
              <w:tr2bl w:val="nil"/>
            </w:tcBorders>
            <w:shd w:val="clear" w:color="auto" w:fill="auto"/>
            <w:vAlign w:val="center"/>
          </w:tcPr>
          <w:p w14:paraId="01EEB0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主动</w:t>
            </w:r>
          </w:p>
        </w:tc>
        <w:tc>
          <w:tcPr>
            <w:tcW w:w="0" w:type="auto"/>
            <w:tcBorders>
              <w:tl2br w:val="nil"/>
              <w:tr2bl w:val="nil"/>
            </w:tcBorders>
            <w:shd w:val="clear" w:color="auto" w:fill="auto"/>
            <w:vAlign w:val="center"/>
          </w:tcPr>
          <w:p w14:paraId="25CCE1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依申请</w:t>
            </w:r>
          </w:p>
        </w:tc>
      </w:tr>
      <w:tr w14:paraId="348545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7FEAE8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4</w:t>
            </w:r>
          </w:p>
        </w:tc>
        <w:tc>
          <w:tcPr>
            <w:tcW w:w="0" w:type="auto"/>
            <w:vMerge w:val="restart"/>
            <w:tcBorders>
              <w:tl2br w:val="nil"/>
              <w:tr2bl w:val="nil"/>
            </w:tcBorders>
            <w:shd w:val="clear" w:color="auto" w:fill="auto"/>
            <w:vAlign w:val="center"/>
          </w:tcPr>
          <w:p w14:paraId="4622D1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政府采购信息</w:t>
            </w:r>
          </w:p>
        </w:tc>
        <w:tc>
          <w:tcPr>
            <w:tcW w:w="0" w:type="auto"/>
            <w:tcBorders>
              <w:tl2br w:val="nil"/>
              <w:tr2bl w:val="nil"/>
            </w:tcBorders>
            <w:shd w:val="clear" w:color="auto" w:fill="auto"/>
            <w:vAlign w:val="center"/>
          </w:tcPr>
          <w:p w14:paraId="4BF005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采购文件</w:t>
            </w:r>
          </w:p>
        </w:tc>
        <w:tc>
          <w:tcPr>
            <w:tcW w:w="0" w:type="auto"/>
            <w:tcBorders>
              <w:tl2br w:val="nil"/>
              <w:tr2bl w:val="nil"/>
            </w:tcBorders>
            <w:shd w:val="clear" w:color="auto" w:fill="auto"/>
            <w:vAlign w:val="center"/>
          </w:tcPr>
          <w:p w14:paraId="2468B4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招标文件、竞争性谈判文件、竞争性磋商文件和询价通知书</w:t>
            </w:r>
          </w:p>
        </w:tc>
        <w:tc>
          <w:tcPr>
            <w:tcW w:w="0" w:type="auto"/>
            <w:tcBorders>
              <w:tl2br w:val="nil"/>
              <w:tr2bl w:val="nil"/>
            </w:tcBorders>
            <w:shd w:val="clear" w:color="auto" w:fill="auto"/>
            <w:vAlign w:val="center"/>
          </w:tcPr>
          <w:p w14:paraId="401AB9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办公厅关于推进公共资源配置领域政府信息公开的意见》（国办发〔2017〕97号）、《政府采购货物和服务招标投标管理办法》（财政部令第87号）《财政部关于做好政府采购信息公开工作的通知》（财库（2015) 135号）《政府采购公告和公示信息格式规范（2020年版）》（财办库（2020)50号）、《山西省人民政府办公厅关于印发山西省公共资源配置领域政府信息公开实施方案的通知》（晋政办发〔2018〕99号）</w:t>
            </w:r>
          </w:p>
        </w:tc>
        <w:tc>
          <w:tcPr>
            <w:tcW w:w="0" w:type="auto"/>
            <w:tcBorders>
              <w:tl2br w:val="nil"/>
              <w:tr2bl w:val="nil"/>
            </w:tcBorders>
            <w:shd w:val="clear" w:color="auto" w:fill="auto"/>
            <w:vAlign w:val="center"/>
          </w:tcPr>
          <w:p w14:paraId="347271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随中标、成交结果同时公告。中标、成交结果公告前采购文件已公告的，不再重复公告</w:t>
            </w:r>
          </w:p>
        </w:tc>
        <w:tc>
          <w:tcPr>
            <w:tcW w:w="0" w:type="auto"/>
            <w:tcBorders>
              <w:tl2br w:val="nil"/>
              <w:tr2bl w:val="nil"/>
            </w:tcBorders>
            <w:shd w:val="clear" w:color="auto" w:fill="auto"/>
            <w:vAlign w:val="center"/>
          </w:tcPr>
          <w:p w14:paraId="18E9C5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采购人或者其委托的采购代理机构</w:t>
            </w:r>
          </w:p>
        </w:tc>
        <w:tc>
          <w:tcPr>
            <w:tcW w:w="0" w:type="auto"/>
            <w:tcBorders>
              <w:tl2br w:val="nil"/>
              <w:tr2bl w:val="nil"/>
            </w:tcBorders>
            <w:shd w:val="clear" w:color="auto" w:fill="auto"/>
            <w:vAlign w:val="center"/>
          </w:tcPr>
          <w:p w14:paraId="45C147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山西省政府采购网</w:t>
            </w:r>
          </w:p>
        </w:tc>
        <w:tc>
          <w:tcPr>
            <w:tcW w:w="0" w:type="auto"/>
            <w:tcBorders>
              <w:tl2br w:val="nil"/>
              <w:tr2bl w:val="nil"/>
            </w:tcBorders>
            <w:shd w:val="clear" w:color="auto" w:fill="auto"/>
            <w:vAlign w:val="center"/>
          </w:tcPr>
          <w:p w14:paraId="03F91E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BE410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D82EC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27582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2030FA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4DD91B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5</w:t>
            </w:r>
          </w:p>
        </w:tc>
        <w:tc>
          <w:tcPr>
            <w:tcW w:w="0" w:type="auto"/>
            <w:vMerge w:val="continue"/>
            <w:tcBorders>
              <w:tl2br w:val="nil"/>
              <w:tr2bl w:val="nil"/>
            </w:tcBorders>
            <w:shd w:val="clear" w:color="auto" w:fill="auto"/>
            <w:vAlign w:val="center"/>
          </w:tcPr>
          <w:p w14:paraId="4A3EC8B4">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33AB23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采购信息更正公告</w:t>
            </w:r>
          </w:p>
        </w:tc>
        <w:tc>
          <w:tcPr>
            <w:tcW w:w="0" w:type="auto"/>
            <w:tcBorders>
              <w:tl2br w:val="nil"/>
              <w:tr2bl w:val="nil"/>
            </w:tcBorders>
            <w:shd w:val="clear" w:color="auto" w:fill="auto"/>
            <w:vAlign w:val="center"/>
          </w:tcPr>
          <w:p w14:paraId="2F7AE7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采购人和采购代理机构的名称、地址和联系方式；原公告的采购项目名称及首次公告日期；更正事项、内容及日期；采购项目联系人和电话。</w:t>
            </w:r>
          </w:p>
        </w:tc>
        <w:tc>
          <w:tcPr>
            <w:tcW w:w="0" w:type="auto"/>
            <w:tcBorders>
              <w:tl2br w:val="nil"/>
              <w:tr2bl w:val="nil"/>
            </w:tcBorders>
            <w:shd w:val="clear" w:color="auto" w:fill="auto"/>
            <w:vAlign w:val="center"/>
          </w:tcPr>
          <w:p w14:paraId="23B5EE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办公厅关于推进公共资源配置领域政府信息公开的意见》（国办发〔2017〕97号）、《政府采购货物和服务招标投标管理办法》（财政部令第87号）《财政部关于做好政府采购信息公开工作的通知》（财库（2015) 135号）《政府采购公告和公示信息格式规范（2020年版）》（财办库（2020)50号）、《山西省人民政府办公厅关于印发山西省公共资源配置领域政府信息公开实施方案的通知》（晋政办发〔2018〕99号）</w:t>
            </w:r>
          </w:p>
        </w:tc>
        <w:tc>
          <w:tcPr>
            <w:tcW w:w="0" w:type="auto"/>
            <w:tcBorders>
              <w:tl2br w:val="nil"/>
              <w:tr2bl w:val="nil"/>
            </w:tcBorders>
            <w:shd w:val="clear" w:color="auto" w:fill="auto"/>
            <w:vAlign w:val="center"/>
          </w:tcPr>
          <w:p w14:paraId="2FB61A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投标截止日期至少15日前、提交资格预审申请文件截止时间至少3日前，或者提交首次响应文件截止之日3个工作日前。</w:t>
            </w:r>
          </w:p>
        </w:tc>
        <w:tc>
          <w:tcPr>
            <w:tcW w:w="0" w:type="auto"/>
            <w:tcBorders>
              <w:tl2br w:val="nil"/>
              <w:tr2bl w:val="nil"/>
            </w:tcBorders>
            <w:shd w:val="clear" w:color="auto" w:fill="auto"/>
            <w:vAlign w:val="center"/>
          </w:tcPr>
          <w:p w14:paraId="273AB1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采购人或者其委托的采购代理机构</w:t>
            </w:r>
          </w:p>
        </w:tc>
        <w:tc>
          <w:tcPr>
            <w:tcW w:w="0" w:type="auto"/>
            <w:tcBorders>
              <w:tl2br w:val="nil"/>
              <w:tr2bl w:val="nil"/>
            </w:tcBorders>
            <w:shd w:val="clear" w:color="auto" w:fill="auto"/>
            <w:vAlign w:val="center"/>
          </w:tcPr>
          <w:p w14:paraId="7C88D3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山西省政府采购网</w:t>
            </w:r>
          </w:p>
        </w:tc>
        <w:tc>
          <w:tcPr>
            <w:tcW w:w="0" w:type="auto"/>
            <w:tcBorders>
              <w:tl2br w:val="nil"/>
              <w:tr2bl w:val="nil"/>
            </w:tcBorders>
            <w:shd w:val="clear" w:color="auto" w:fill="auto"/>
            <w:vAlign w:val="center"/>
          </w:tcPr>
          <w:p w14:paraId="6C390B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2E9A6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E0C67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0AE25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69F992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vAlign w:val="center"/>
          </w:tcPr>
          <w:p w14:paraId="503592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序号</w:t>
            </w:r>
          </w:p>
        </w:tc>
        <w:tc>
          <w:tcPr>
            <w:tcW w:w="0" w:type="auto"/>
            <w:gridSpan w:val="2"/>
            <w:tcBorders>
              <w:tl2br w:val="nil"/>
              <w:tr2bl w:val="nil"/>
            </w:tcBorders>
            <w:shd w:val="clear" w:color="auto" w:fill="auto"/>
            <w:vAlign w:val="center"/>
          </w:tcPr>
          <w:p w14:paraId="5D8F08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公开事项</w:t>
            </w:r>
          </w:p>
        </w:tc>
        <w:tc>
          <w:tcPr>
            <w:tcW w:w="0" w:type="auto"/>
            <w:vMerge w:val="restart"/>
            <w:tcBorders>
              <w:tl2br w:val="nil"/>
              <w:tr2bl w:val="nil"/>
            </w:tcBorders>
            <w:shd w:val="clear" w:color="auto" w:fill="auto"/>
            <w:vAlign w:val="center"/>
          </w:tcPr>
          <w:p w14:paraId="106C98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公开内容（要素）</w:t>
            </w:r>
          </w:p>
        </w:tc>
        <w:tc>
          <w:tcPr>
            <w:tcW w:w="0" w:type="auto"/>
            <w:vMerge w:val="restart"/>
            <w:tcBorders>
              <w:tl2br w:val="nil"/>
              <w:tr2bl w:val="nil"/>
            </w:tcBorders>
            <w:shd w:val="clear" w:color="auto" w:fill="auto"/>
            <w:vAlign w:val="center"/>
          </w:tcPr>
          <w:p w14:paraId="211C8B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公开依据</w:t>
            </w:r>
          </w:p>
        </w:tc>
        <w:tc>
          <w:tcPr>
            <w:tcW w:w="0" w:type="auto"/>
            <w:vMerge w:val="restart"/>
            <w:tcBorders>
              <w:tl2br w:val="nil"/>
              <w:tr2bl w:val="nil"/>
            </w:tcBorders>
            <w:shd w:val="clear" w:color="auto" w:fill="auto"/>
            <w:vAlign w:val="center"/>
          </w:tcPr>
          <w:p w14:paraId="2C2822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公开时限</w:t>
            </w:r>
          </w:p>
        </w:tc>
        <w:tc>
          <w:tcPr>
            <w:tcW w:w="0" w:type="auto"/>
            <w:vMerge w:val="restart"/>
            <w:tcBorders>
              <w:tl2br w:val="nil"/>
              <w:tr2bl w:val="nil"/>
            </w:tcBorders>
            <w:shd w:val="clear" w:color="auto" w:fill="auto"/>
            <w:vAlign w:val="center"/>
          </w:tcPr>
          <w:p w14:paraId="5B7A6E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公开主体</w:t>
            </w:r>
          </w:p>
        </w:tc>
        <w:tc>
          <w:tcPr>
            <w:tcW w:w="0" w:type="auto"/>
            <w:vMerge w:val="restart"/>
            <w:tcBorders>
              <w:tl2br w:val="nil"/>
              <w:tr2bl w:val="nil"/>
            </w:tcBorders>
            <w:shd w:val="clear" w:color="auto" w:fill="auto"/>
            <w:vAlign w:val="center"/>
          </w:tcPr>
          <w:p w14:paraId="66327C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公开渠道和载体</w:t>
            </w:r>
          </w:p>
        </w:tc>
        <w:tc>
          <w:tcPr>
            <w:tcW w:w="0" w:type="auto"/>
            <w:gridSpan w:val="2"/>
            <w:tcBorders>
              <w:tl2br w:val="nil"/>
              <w:tr2bl w:val="nil"/>
            </w:tcBorders>
            <w:shd w:val="clear" w:color="auto" w:fill="auto"/>
            <w:vAlign w:val="center"/>
          </w:tcPr>
          <w:p w14:paraId="65FF70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公开对象</w:t>
            </w:r>
          </w:p>
        </w:tc>
        <w:tc>
          <w:tcPr>
            <w:tcW w:w="0" w:type="auto"/>
            <w:gridSpan w:val="2"/>
            <w:tcBorders>
              <w:tl2br w:val="nil"/>
              <w:tr2bl w:val="nil"/>
            </w:tcBorders>
            <w:shd w:val="clear" w:color="auto" w:fill="auto"/>
            <w:vAlign w:val="center"/>
          </w:tcPr>
          <w:p w14:paraId="77590E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公开方式</w:t>
            </w:r>
          </w:p>
        </w:tc>
      </w:tr>
      <w:tr w14:paraId="09C9BD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vAlign w:val="center"/>
          </w:tcPr>
          <w:p w14:paraId="3CDFA9A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20B5A6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一级事项</w:t>
            </w:r>
          </w:p>
        </w:tc>
        <w:tc>
          <w:tcPr>
            <w:tcW w:w="0" w:type="auto"/>
            <w:tcBorders>
              <w:tl2br w:val="nil"/>
              <w:tr2bl w:val="nil"/>
            </w:tcBorders>
            <w:shd w:val="clear" w:color="auto" w:fill="auto"/>
            <w:vAlign w:val="center"/>
          </w:tcPr>
          <w:p w14:paraId="669CDD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二级事项</w:t>
            </w:r>
          </w:p>
        </w:tc>
        <w:tc>
          <w:tcPr>
            <w:tcW w:w="0" w:type="auto"/>
            <w:vMerge w:val="continue"/>
            <w:tcBorders>
              <w:tl2br w:val="nil"/>
              <w:tr2bl w:val="nil"/>
            </w:tcBorders>
            <w:shd w:val="clear" w:color="auto" w:fill="auto"/>
            <w:vAlign w:val="center"/>
          </w:tcPr>
          <w:p w14:paraId="69B59B53">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31281B7A">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4E8BA66F">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0730F0AC">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67252BC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7BFFF5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全社会</w:t>
            </w:r>
          </w:p>
        </w:tc>
        <w:tc>
          <w:tcPr>
            <w:tcW w:w="0" w:type="auto"/>
            <w:tcBorders>
              <w:tl2br w:val="nil"/>
              <w:tr2bl w:val="nil"/>
            </w:tcBorders>
            <w:shd w:val="clear" w:color="auto" w:fill="auto"/>
            <w:vAlign w:val="center"/>
          </w:tcPr>
          <w:p w14:paraId="7D9B3A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特定群体（请写明）</w:t>
            </w:r>
          </w:p>
        </w:tc>
        <w:tc>
          <w:tcPr>
            <w:tcW w:w="0" w:type="auto"/>
            <w:tcBorders>
              <w:tl2br w:val="nil"/>
              <w:tr2bl w:val="nil"/>
            </w:tcBorders>
            <w:shd w:val="clear" w:color="auto" w:fill="auto"/>
            <w:vAlign w:val="center"/>
          </w:tcPr>
          <w:p w14:paraId="223FDF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主动</w:t>
            </w:r>
          </w:p>
        </w:tc>
        <w:tc>
          <w:tcPr>
            <w:tcW w:w="0" w:type="auto"/>
            <w:tcBorders>
              <w:tl2br w:val="nil"/>
              <w:tr2bl w:val="nil"/>
            </w:tcBorders>
            <w:shd w:val="clear" w:color="auto" w:fill="auto"/>
            <w:vAlign w:val="center"/>
          </w:tcPr>
          <w:p w14:paraId="6B9270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依申请</w:t>
            </w:r>
          </w:p>
        </w:tc>
      </w:tr>
      <w:tr w14:paraId="59A872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24C244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6</w:t>
            </w:r>
          </w:p>
        </w:tc>
        <w:tc>
          <w:tcPr>
            <w:tcW w:w="0" w:type="auto"/>
            <w:vMerge w:val="restart"/>
            <w:tcBorders>
              <w:tl2br w:val="nil"/>
              <w:tr2bl w:val="nil"/>
            </w:tcBorders>
            <w:shd w:val="clear" w:color="auto" w:fill="auto"/>
            <w:vAlign w:val="center"/>
          </w:tcPr>
          <w:p w14:paraId="03F2CD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政府采购信息</w:t>
            </w:r>
          </w:p>
        </w:tc>
        <w:tc>
          <w:tcPr>
            <w:tcW w:w="0" w:type="auto"/>
            <w:tcBorders>
              <w:tl2br w:val="nil"/>
              <w:tr2bl w:val="nil"/>
            </w:tcBorders>
            <w:shd w:val="clear" w:color="auto" w:fill="auto"/>
            <w:vAlign w:val="center"/>
          </w:tcPr>
          <w:p w14:paraId="6C1FA9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单一来源公示</w:t>
            </w:r>
          </w:p>
        </w:tc>
        <w:tc>
          <w:tcPr>
            <w:tcW w:w="0" w:type="auto"/>
            <w:tcBorders>
              <w:tl2br w:val="nil"/>
              <w:tr2bl w:val="nil"/>
            </w:tcBorders>
            <w:shd w:val="clear" w:color="auto" w:fill="auto"/>
            <w:vAlign w:val="center"/>
          </w:tcPr>
          <w:p w14:paraId="6A15B0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采购人、采购项目名称；拟采购的货物源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 人和联系电话。</w:t>
            </w:r>
          </w:p>
        </w:tc>
        <w:tc>
          <w:tcPr>
            <w:tcW w:w="0" w:type="auto"/>
            <w:tcBorders>
              <w:tl2br w:val="nil"/>
              <w:tr2bl w:val="nil"/>
            </w:tcBorders>
            <w:shd w:val="clear" w:color="auto" w:fill="auto"/>
            <w:vAlign w:val="center"/>
          </w:tcPr>
          <w:p w14:paraId="63F780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《政府采购货物和服务招标投标管理办法》（财政部令第87号）《财政部关于做好政府采购信息公开工作的通知》（财库（2015) 135号）《政府采购公告和公示信息格式规范（2020年版）》（财办库（2020)50号）</w:t>
            </w:r>
          </w:p>
        </w:tc>
        <w:tc>
          <w:tcPr>
            <w:tcW w:w="0" w:type="auto"/>
            <w:tcBorders>
              <w:tl2br w:val="nil"/>
              <w:tr2bl w:val="nil"/>
            </w:tcBorders>
            <w:shd w:val="clear" w:color="auto" w:fill="auto"/>
            <w:vAlign w:val="center"/>
          </w:tcPr>
          <w:p w14:paraId="03D58E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及时公开，公示期限不得少于5个工作日</w:t>
            </w:r>
          </w:p>
        </w:tc>
        <w:tc>
          <w:tcPr>
            <w:tcW w:w="0" w:type="auto"/>
            <w:tcBorders>
              <w:tl2br w:val="nil"/>
              <w:tr2bl w:val="nil"/>
            </w:tcBorders>
            <w:shd w:val="clear" w:color="auto" w:fill="auto"/>
            <w:vAlign w:val="center"/>
          </w:tcPr>
          <w:p w14:paraId="4C996A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采购人或者其委托的采购代理机构</w:t>
            </w:r>
          </w:p>
        </w:tc>
        <w:tc>
          <w:tcPr>
            <w:tcW w:w="0" w:type="auto"/>
            <w:tcBorders>
              <w:tl2br w:val="nil"/>
              <w:tr2bl w:val="nil"/>
            </w:tcBorders>
            <w:shd w:val="clear" w:color="auto" w:fill="auto"/>
            <w:vAlign w:val="center"/>
          </w:tcPr>
          <w:p w14:paraId="680CC1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山西省政府采购网</w:t>
            </w:r>
          </w:p>
        </w:tc>
        <w:tc>
          <w:tcPr>
            <w:tcW w:w="0" w:type="auto"/>
            <w:tcBorders>
              <w:tl2br w:val="nil"/>
              <w:tr2bl w:val="nil"/>
            </w:tcBorders>
            <w:shd w:val="clear" w:color="auto" w:fill="auto"/>
            <w:vAlign w:val="center"/>
          </w:tcPr>
          <w:p w14:paraId="36765D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DA886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67C90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45093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054998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7FA3BD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7</w:t>
            </w:r>
          </w:p>
        </w:tc>
        <w:tc>
          <w:tcPr>
            <w:tcW w:w="0" w:type="auto"/>
            <w:vMerge w:val="continue"/>
            <w:tcBorders>
              <w:tl2br w:val="nil"/>
              <w:tr2bl w:val="nil"/>
            </w:tcBorders>
            <w:shd w:val="clear" w:color="auto" w:fill="auto"/>
            <w:vAlign w:val="center"/>
          </w:tcPr>
          <w:p w14:paraId="48F62838">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7734E5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协议供货和定点采购的具体成交记录</w:t>
            </w:r>
          </w:p>
        </w:tc>
        <w:tc>
          <w:tcPr>
            <w:tcW w:w="0" w:type="auto"/>
            <w:tcBorders>
              <w:tl2br w:val="nil"/>
              <w:tr2bl w:val="nil"/>
            </w:tcBorders>
            <w:shd w:val="clear" w:color="auto" w:fill="auto"/>
            <w:vAlign w:val="center"/>
          </w:tcPr>
          <w:p w14:paraId="339193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采购人和成交供应商的名称、成交金额以及成交标</w:t>
            </w:r>
            <w:r>
              <w:rPr>
                <w:rFonts w:hint="eastAsia" w:ascii="宋体" w:hAnsi="宋体" w:eastAsia="宋体" w:cs="宋体"/>
                <w:kern w:val="0"/>
                <w:sz w:val="13"/>
                <w:szCs w:val="13"/>
                <w:lang w:val="en-US" w:eastAsia="zh-CN" w:bidi="ar"/>
              </w:rPr>
              <w:t>的</w:t>
            </w:r>
            <w:r>
              <w:rPr>
                <w:rFonts w:ascii="宋体" w:hAnsi="宋体" w:eastAsia="宋体" w:cs="宋体"/>
                <w:kern w:val="0"/>
                <w:sz w:val="13"/>
                <w:szCs w:val="13"/>
                <w:lang w:val="en-US" w:eastAsia="zh-CN" w:bidi="ar"/>
              </w:rPr>
              <w:t>名称、规格型号、数量单价等。电子卖场、电子商城、网上超市等的具体成交记录，也应当予以公开。</w:t>
            </w:r>
          </w:p>
        </w:tc>
        <w:tc>
          <w:tcPr>
            <w:tcW w:w="0" w:type="auto"/>
            <w:tcBorders>
              <w:tl2br w:val="nil"/>
              <w:tr2bl w:val="nil"/>
            </w:tcBorders>
            <w:shd w:val="clear" w:color="auto" w:fill="auto"/>
            <w:vAlign w:val="center"/>
          </w:tcPr>
          <w:p w14:paraId="765DC7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《关于进一步做好政府采购信息公开工作有关事项的通知》（财库（2017)86号）、《政府采购公告和公示信息格式规范（2020年版）》（财办库 (2020)50号）</w:t>
            </w:r>
          </w:p>
        </w:tc>
        <w:tc>
          <w:tcPr>
            <w:tcW w:w="0" w:type="auto"/>
            <w:tcBorders>
              <w:tl2br w:val="nil"/>
              <w:tr2bl w:val="nil"/>
            </w:tcBorders>
            <w:shd w:val="clear" w:color="auto" w:fill="auto"/>
            <w:vAlign w:val="center"/>
          </w:tcPr>
          <w:p w14:paraId="556C96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及时公开</w:t>
            </w:r>
          </w:p>
        </w:tc>
        <w:tc>
          <w:tcPr>
            <w:tcW w:w="0" w:type="auto"/>
            <w:tcBorders>
              <w:tl2br w:val="nil"/>
              <w:tr2bl w:val="nil"/>
            </w:tcBorders>
            <w:shd w:val="clear" w:color="auto" w:fill="auto"/>
            <w:vAlign w:val="center"/>
          </w:tcPr>
          <w:p w14:paraId="6EF2CC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采购人或者其委托的采购代理机构</w:t>
            </w:r>
          </w:p>
        </w:tc>
        <w:tc>
          <w:tcPr>
            <w:tcW w:w="0" w:type="auto"/>
            <w:tcBorders>
              <w:tl2br w:val="nil"/>
              <w:tr2bl w:val="nil"/>
            </w:tcBorders>
            <w:shd w:val="clear" w:color="auto" w:fill="auto"/>
            <w:vAlign w:val="center"/>
          </w:tcPr>
          <w:p w14:paraId="37177C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山西省政府采购网</w:t>
            </w:r>
          </w:p>
        </w:tc>
        <w:tc>
          <w:tcPr>
            <w:tcW w:w="0" w:type="auto"/>
            <w:tcBorders>
              <w:tl2br w:val="nil"/>
              <w:tr2bl w:val="nil"/>
            </w:tcBorders>
            <w:shd w:val="clear" w:color="auto" w:fill="auto"/>
            <w:vAlign w:val="center"/>
          </w:tcPr>
          <w:p w14:paraId="58A38F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E1D18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B7CB1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4B69F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3EC5A4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7189F7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8</w:t>
            </w:r>
          </w:p>
        </w:tc>
        <w:tc>
          <w:tcPr>
            <w:tcW w:w="0" w:type="auto"/>
            <w:vMerge w:val="continue"/>
            <w:tcBorders>
              <w:tl2br w:val="nil"/>
              <w:tr2bl w:val="nil"/>
            </w:tcBorders>
            <w:shd w:val="clear" w:color="auto" w:fill="auto"/>
            <w:vAlign w:val="center"/>
          </w:tcPr>
          <w:p w14:paraId="0263E8D1">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79DDF1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中标、成交结果</w:t>
            </w:r>
          </w:p>
        </w:tc>
        <w:tc>
          <w:tcPr>
            <w:tcW w:w="0" w:type="auto"/>
            <w:tcBorders>
              <w:tl2br w:val="nil"/>
              <w:tr2bl w:val="nil"/>
            </w:tcBorders>
            <w:shd w:val="clear" w:color="auto" w:fill="auto"/>
            <w:vAlign w:val="center"/>
          </w:tcPr>
          <w:p w14:paraId="39D900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采购人和采购代理机构名称、地址、联系方式；项目名称和项目编号；中标或者成交供应商名称、地址和中标或者成交金额；主要中标成者成交标</w:t>
            </w:r>
            <w:r>
              <w:rPr>
                <w:rFonts w:hint="eastAsia" w:ascii="宋体" w:hAnsi="宋体" w:eastAsia="宋体" w:cs="宋体"/>
                <w:kern w:val="0"/>
                <w:sz w:val="13"/>
                <w:szCs w:val="13"/>
                <w:lang w:val="en-US" w:eastAsia="zh-CN" w:bidi="ar"/>
              </w:rPr>
              <w:t>的</w:t>
            </w:r>
            <w:r>
              <w:rPr>
                <w:rFonts w:ascii="宋体" w:hAnsi="宋体" w:eastAsia="宋体" w:cs="宋体"/>
                <w:kern w:val="0"/>
                <w:sz w:val="13"/>
                <w:szCs w:val="13"/>
                <w:lang w:val="en-US" w:eastAsia="zh-CN" w:bidi="ar"/>
              </w:rPr>
              <w:t>名称、规格型号、数量、单价、服务要求或者标</w:t>
            </w:r>
            <w:r>
              <w:rPr>
                <w:rFonts w:hint="eastAsia" w:ascii="宋体" w:hAnsi="宋体" w:eastAsia="宋体" w:cs="宋体"/>
                <w:kern w:val="0"/>
                <w:sz w:val="13"/>
                <w:szCs w:val="13"/>
                <w:lang w:val="en-US" w:eastAsia="zh-CN" w:bidi="ar"/>
              </w:rPr>
              <w:t>的</w:t>
            </w:r>
            <w:r>
              <w:rPr>
                <w:rFonts w:ascii="宋体" w:hAnsi="宋体" w:eastAsia="宋体" w:cs="宋体"/>
                <w:kern w:val="0"/>
                <w:sz w:val="13"/>
                <w:szCs w:val="13"/>
                <w:lang w:val="en-US" w:eastAsia="zh-CN" w:bidi="ar"/>
              </w:rPr>
              <w:t>基本概况；评审专家名单。协议供货、定点采购项目还应当公告入围价格、价格调整规则和优惠条件。采用书面推荐供应商参加采购活动的,还应当公告采购人和评审专家的推荐意见。</w:t>
            </w:r>
          </w:p>
        </w:tc>
        <w:tc>
          <w:tcPr>
            <w:tcW w:w="0" w:type="auto"/>
            <w:tcBorders>
              <w:tl2br w:val="nil"/>
              <w:tr2bl w:val="nil"/>
            </w:tcBorders>
            <w:shd w:val="clear" w:color="auto" w:fill="auto"/>
            <w:vAlign w:val="center"/>
          </w:tcPr>
          <w:p w14:paraId="61ADA6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《政府采购货物和服务招标投标管理办法》（财政部令第87号）《财政部关于做好政府采购信息公开工作的通知》（财库（2015) 135号）《政府采购公告和公示信息格式规范（2020年版）》（财办库（2020)50号）</w:t>
            </w:r>
          </w:p>
        </w:tc>
        <w:tc>
          <w:tcPr>
            <w:tcW w:w="0" w:type="auto"/>
            <w:tcBorders>
              <w:tl2br w:val="nil"/>
              <w:tr2bl w:val="nil"/>
            </w:tcBorders>
            <w:shd w:val="clear" w:color="auto" w:fill="auto"/>
            <w:vAlign w:val="center"/>
          </w:tcPr>
          <w:p w14:paraId="369A65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自中标、成交供应商确定之日起2个工作日内公告，公告期限为1个工作日。</w:t>
            </w:r>
          </w:p>
        </w:tc>
        <w:tc>
          <w:tcPr>
            <w:tcW w:w="0" w:type="auto"/>
            <w:tcBorders>
              <w:tl2br w:val="nil"/>
              <w:tr2bl w:val="nil"/>
            </w:tcBorders>
            <w:shd w:val="clear" w:color="auto" w:fill="auto"/>
            <w:vAlign w:val="center"/>
          </w:tcPr>
          <w:p w14:paraId="3310BD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采购人或者其委托的采购代理机构</w:t>
            </w:r>
          </w:p>
        </w:tc>
        <w:tc>
          <w:tcPr>
            <w:tcW w:w="0" w:type="auto"/>
            <w:tcBorders>
              <w:tl2br w:val="nil"/>
              <w:tr2bl w:val="nil"/>
            </w:tcBorders>
            <w:shd w:val="clear" w:color="auto" w:fill="auto"/>
            <w:vAlign w:val="center"/>
          </w:tcPr>
          <w:p w14:paraId="637908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山西省政府采购网</w:t>
            </w:r>
          </w:p>
        </w:tc>
        <w:tc>
          <w:tcPr>
            <w:tcW w:w="0" w:type="auto"/>
            <w:tcBorders>
              <w:tl2br w:val="nil"/>
              <w:tr2bl w:val="nil"/>
            </w:tcBorders>
            <w:shd w:val="clear" w:color="auto" w:fill="auto"/>
            <w:vAlign w:val="center"/>
          </w:tcPr>
          <w:p w14:paraId="41A387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F8AB8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E9C38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ABE26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518FEF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vAlign w:val="center"/>
          </w:tcPr>
          <w:p w14:paraId="0C2F1F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序号</w:t>
            </w:r>
          </w:p>
        </w:tc>
        <w:tc>
          <w:tcPr>
            <w:tcW w:w="0" w:type="auto"/>
            <w:gridSpan w:val="2"/>
            <w:tcBorders>
              <w:tl2br w:val="nil"/>
              <w:tr2bl w:val="nil"/>
            </w:tcBorders>
            <w:shd w:val="clear" w:color="auto" w:fill="auto"/>
            <w:vAlign w:val="center"/>
          </w:tcPr>
          <w:p w14:paraId="698100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公开事项</w:t>
            </w:r>
          </w:p>
        </w:tc>
        <w:tc>
          <w:tcPr>
            <w:tcW w:w="0" w:type="auto"/>
            <w:vMerge w:val="restart"/>
            <w:tcBorders>
              <w:tl2br w:val="nil"/>
              <w:tr2bl w:val="nil"/>
            </w:tcBorders>
            <w:shd w:val="clear" w:color="auto" w:fill="auto"/>
            <w:vAlign w:val="center"/>
          </w:tcPr>
          <w:p w14:paraId="7885C3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公开内容（要素）</w:t>
            </w:r>
          </w:p>
        </w:tc>
        <w:tc>
          <w:tcPr>
            <w:tcW w:w="0" w:type="auto"/>
            <w:vMerge w:val="restart"/>
            <w:tcBorders>
              <w:tl2br w:val="nil"/>
              <w:tr2bl w:val="nil"/>
            </w:tcBorders>
            <w:shd w:val="clear" w:color="auto" w:fill="auto"/>
            <w:vAlign w:val="center"/>
          </w:tcPr>
          <w:p w14:paraId="237548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公开依据</w:t>
            </w:r>
          </w:p>
        </w:tc>
        <w:tc>
          <w:tcPr>
            <w:tcW w:w="0" w:type="auto"/>
            <w:vMerge w:val="restart"/>
            <w:tcBorders>
              <w:tl2br w:val="nil"/>
              <w:tr2bl w:val="nil"/>
            </w:tcBorders>
            <w:shd w:val="clear" w:color="auto" w:fill="auto"/>
            <w:vAlign w:val="center"/>
          </w:tcPr>
          <w:p w14:paraId="1A1B75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公开时限</w:t>
            </w:r>
          </w:p>
        </w:tc>
        <w:tc>
          <w:tcPr>
            <w:tcW w:w="0" w:type="auto"/>
            <w:vMerge w:val="restart"/>
            <w:tcBorders>
              <w:tl2br w:val="nil"/>
              <w:tr2bl w:val="nil"/>
            </w:tcBorders>
            <w:shd w:val="clear" w:color="auto" w:fill="auto"/>
            <w:vAlign w:val="center"/>
          </w:tcPr>
          <w:p w14:paraId="189AE4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公开主体</w:t>
            </w:r>
          </w:p>
        </w:tc>
        <w:tc>
          <w:tcPr>
            <w:tcW w:w="0" w:type="auto"/>
            <w:vMerge w:val="restart"/>
            <w:tcBorders>
              <w:tl2br w:val="nil"/>
              <w:tr2bl w:val="nil"/>
            </w:tcBorders>
            <w:shd w:val="clear" w:color="auto" w:fill="auto"/>
            <w:vAlign w:val="center"/>
          </w:tcPr>
          <w:p w14:paraId="18333E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公开渠道和载体</w:t>
            </w:r>
          </w:p>
        </w:tc>
        <w:tc>
          <w:tcPr>
            <w:tcW w:w="0" w:type="auto"/>
            <w:gridSpan w:val="2"/>
            <w:tcBorders>
              <w:tl2br w:val="nil"/>
              <w:tr2bl w:val="nil"/>
            </w:tcBorders>
            <w:shd w:val="clear" w:color="auto" w:fill="auto"/>
            <w:vAlign w:val="center"/>
          </w:tcPr>
          <w:p w14:paraId="7B371C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公开对象</w:t>
            </w:r>
          </w:p>
        </w:tc>
        <w:tc>
          <w:tcPr>
            <w:tcW w:w="0" w:type="auto"/>
            <w:gridSpan w:val="2"/>
            <w:tcBorders>
              <w:tl2br w:val="nil"/>
              <w:tr2bl w:val="nil"/>
            </w:tcBorders>
            <w:shd w:val="clear" w:color="auto" w:fill="auto"/>
            <w:vAlign w:val="center"/>
          </w:tcPr>
          <w:p w14:paraId="7D9BAD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公开方式</w:t>
            </w:r>
          </w:p>
        </w:tc>
      </w:tr>
      <w:tr w14:paraId="75AA7F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vAlign w:val="center"/>
          </w:tcPr>
          <w:p w14:paraId="24A4F867">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3337A3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一级事项</w:t>
            </w:r>
          </w:p>
        </w:tc>
        <w:tc>
          <w:tcPr>
            <w:tcW w:w="0" w:type="auto"/>
            <w:tcBorders>
              <w:tl2br w:val="nil"/>
              <w:tr2bl w:val="nil"/>
            </w:tcBorders>
            <w:shd w:val="clear" w:color="auto" w:fill="auto"/>
            <w:vAlign w:val="center"/>
          </w:tcPr>
          <w:p w14:paraId="28A705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二级事项</w:t>
            </w:r>
          </w:p>
        </w:tc>
        <w:tc>
          <w:tcPr>
            <w:tcW w:w="0" w:type="auto"/>
            <w:vMerge w:val="continue"/>
            <w:tcBorders>
              <w:tl2br w:val="nil"/>
              <w:tr2bl w:val="nil"/>
            </w:tcBorders>
            <w:shd w:val="clear" w:color="auto" w:fill="auto"/>
            <w:vAlign w:val="center"/>
          </w:tcPr>
          <w:p w14:paraId="6C8BF652">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4590AF7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0CBFF51D">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5D26B915">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1337C280">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20F58B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全社会</w:t>
            </w:r>
          </w:p>
        </w:tc>
        <w:tc>
          <w:tcPr>
            <w:tcW w:w="0" w:type="auto"/>
            <w:tcBorders>
              <w:tl2br w:val="nil"/>
              <w:tr2bl w:val="nil"/>
            </w:tcBorders>
            <w:shd w:val="clear" w:color="auto" w:fill="auto"/>
            <w:vAlign w:val="center"/>
          </w:tcPr>
          <w:p w14:paraId="6B0436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特定群体（请写明）</w:t>
            </w:r>
          </w:p>
        </w:tc>
        <w:tc>
          <w:tcPr>
            <w:tcW w:w="0" w:type="auto"/>
            <w:tcBorders>
              <w:tl2br w:val="nil"/>
              <w:tr2bl w:val="nil"/>
            </w:tcBorders>
            <w:shd w:val="clear" w:color="auto" w:fill="auto"/>
            <w:vAlign w:val="center"/>
          </w:tcPr>
          <w:p w14:paraId="16E0B9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主动</w:t>
            </w:r>
          </w:p>
        </w:tc>
        <w:tc>
          <w:tcPr>
            <w:tcW w:w="0" w:type="auto"/>
            <w:tcBorders>
              <w:tl2br w:val="nil"/>
              <w:tr2bl w:val="nil"/>
            </w:tcBorders>
            <w:shd w:val="clear" w:color="auto" w:fill="auto"/>
            <w:vAlign w:val="center"/>
          </w:tcPr>
          <w:p w14:paraId="11AF59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依申请</w:t>
            </w:r>
          </w:p>
        </w:tc>
      </w:tr>
      <w:tr w14:paraId="07F853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15D690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9</w:t>
            </w:r>
          </w:p>
        </w:tc>
        <w:tc>
          <w:tcPr>
            <w:tcW w:w="0" w:type="auto"/>
            <w:vMerge w:val="restart"/>
            <w:tcBorders>
              <w:tl2br w:val="nil"/>
              <w:tr2bl w:val="nil"/>
            </w:tcBorders>
            <w:shd w:val="clear" w:color="auto" w:fill="auto"/>
            <w:vAlign w:val="center"/>
          </w:tcPr>
          <w:p w14:paraId="4C0D63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政府采购信息</w:t>
            </w:r>
          </w:p>
        </w:tc>
        <w:tc>
          <w:tcPr>
            <w:tcW w:w="0" w:type="auto"/>
            <w:tcBorders>
              <w:tl2br w:val="nil"/>
              <w:tr2bl w:val="nil"/>
            </w:tcBorders>
            <w:shd w:val="clear" w:color="auto" w:fill="auto"/>
            <w:vAlign w:val="center"/>
          </w:tcPr>
          <w:p w14:paraId="7F146A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采购合同</w:t>
            </w:r>
          </w:p>
        </w:tc>
        <w:tc>
          <w:tcPr>
            <w:tcW w:w="0" w:type="auto"/>
            <w:tcBorders>
              <w:tl2br w:val="nil"/>
              <w:tr2bl w:val="nil"/>
            </w:tcBorders>
            <w:shd w:val="clear" w:color="auto" w:fill="auto"/>
            <w:vAlign w:val="center"/>
          </w:tcPr>
          <w:p w14:paraId="40CC81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采购人和采购代理机构名称、地址、联系方式；采购项目名称、编号,合同编号；供应商名称；合同内容。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0" w:type="auto"/>
            <w:tcBorders>
              <w:tl2br w:val="nil"/>
              <w:tr2bl w:val="nil"/>
            </w:tcBorders>
            <w:shd w:val="clear" w:color="auto" w:fill="auto"/>
            <w:vAlign w:val="center"/>
          </w:tcPr>
          <w:p w14:paraId="4A05F5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《国务院办公厅关于推进公共资源配置领域政府信息公开的意见》（国办发〔2017〕97号）、《财政部关于做好政府采购信息公开工作的通知》（财库（2015) 135号）《政府采购公告和公示信息格式规范（2020年版）》（财办库（2020)50号）、《山西省人民政府办公厅关于印发山西省公共资源配置领域政府信息公开实施方案的通知》（晋政办发〔2018〕99号）</w:t>
            </w:r>
          </w:p>
        </w:tc>
        <w:tc>
          <w:tcPr>
            <w:tcW w:w="0" w:type="auto"/>
            <w:tcBorders>
              <w:tl2br w:val="nil"/>
              <w:tr2bl w:val="nil"/>
            </w:tcBorders>
            <w:shd w:val="clear" w:color="auto" w:fill="auto"/>
            <w:vAlign w:val="center"/>
          </w:tcPr>
          <w:p w14:paraId="2C7589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合同签订之日起2个工作日内 </w:t>
            </w:r>
          </w:p>
        </w:tc>
        <w:tc>
          <w:tcPr>
            <w:tcW w:w="0" w:type="auto"/>
            <w:tcBorders>
              <w:tl2br w:val="nil"/>
              <w:tr2bl w:val="nil"/>
            </w:tcBorders>
            <w:shd w:val="clear" w:color="auto" w:fill="auto"/>
            <w:vAlign w:val="center"/>
          </w:tcPr>
          <w:p w14:paraId="5AE1CE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采购人或者其委托的采购代理机构</w:t>
            </w:r>
          </w:p>
        </w:tc>
        <w:tc>
          <w:tcPr>
            <w:tcW w:w="0" w:type="auto"/>
            <w:tcBorders>
              <w:tl2br w:val="nil"/>
              <w:tr2bl w:val="nil"/>
            </w:tcBorders>
            <w:shd w:val="clear" w:color="auto" w:fill="auto"/>
            <w:vAlign w:val="center"/>
          </w:tcPr>
          <w:p w14:paraId="312AEF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山西省政府采购网</w:t>
            </w:r>
          </w:p>
        </w:tc>
        <w:tc>
          <w:tcPr>
            <w:tcW w:w="0" w:type="auto"/>
            <w:tcBorders>
              <w:tl2br w:val="nil"/>
              <w:tr2bl w:val="nil"/>
            </w:tcBorders>
            <w:shd w:val="clear" w:color="auto" w:fill="auto"/>
            <w:vAlign w:val="center"/>
          </w:tcPr>
          <w:p w14:paraId="2AA6EC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8738B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E303F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9B0C9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r w14:paraId="4A57A8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596B99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10</w:t>
            </w:r>
          </w:p>
        </w:tc>
        <w:tc>
          <w:tcPr>
            <w:tcW w:w="0" w:type="auto"/>
            <w:vMerge w:val="continue"/>
            <w:tcBorders>
              <w:tl2br w:val="nil"/>
              <w:tr2bl w:val="nil"/>
            </w:tcBorders>
            <w:shd w:val="clear" w:color="auto" w:fill="auto"/>
            <w:vAlign w:val="center"/>
          </w:tcPr>
          <w:p w14:paraId="3B40C1FB">
            <w:pPr>
              <w:keepNext w:val="0"/>
              <w:keepLines w:val="0"/>
              <w:pageBreakBefore w:val="0"/>
              <w:widowControl/>
              <w:kinsoku/>
              <w:wordWrap/>
              <w:overflowPunct/>
              <w:topLinePunct w:val="0"/>
              <w:autoSpaceDE/>
              <w:autoSpaceDN/>
              <w:bidi w:val="0"/>
              <w:adjustRightInd/>
              <w:snapToGrid/>
              <w:spacing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12FE15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终止公告</w:t>
            </w:r>
          </w:p>
        </w:tc>
        <w:tc>
          <w:tcPr>
            <w:tcW w:w="0" w:type="auto"/>
            <w:tcBorders>
              <w:tl2br w:val="nil"/>
              <w:tr2bl w:val="nil"/>
            </w:tcBorders>
            <w:shd w:val="clear" w:color="auto" w:fill="auto"/>
            <w:vAlign w:val="center"/>
          </w:tcPr>
          <w:p w14:paraId="73AB5A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采购人和采购代理机构名称、地址联系方式;采购项目名称、采购编号,采购方式;采购项目终止原因;公告期限;采购项目联系人和电话。</w:t>
            </w:r>
          </w:p>
        </w:tc>
        <w:tc>
          <w:tcPr>
            <w:tcW w:w="0" w:type="auto"/>
            <w:tcBorders>
              <w:tl2br w:val="nil"/>
              <w:tr2bl w:val="nil"/>
            </w:tcBorders>
            <w:shd w:val="clear" w:color="auto" w:fill="auto"/>
            <w:vAlign w:val="center"/>
          </w:tcPr>
          <w:p w14:paraId="3C7DE8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《国务院办公厅关于推进公共资源配置领域政府信息公开的意见》（国办发〔2017〕97号）、《财政部关于做好政府采购信息公开工作的通知》（财库（2015) 135号）《政府采购公告和公示信息格式规范（2020年版）》（财办库（2020)50号）、《山西省人民政府办公厅关于印发山西省公共资源配置领域政府信息公开实施方案的通知》（晋政办发〔2018〕99号）</w:t>
            </w:r>
          </w:p>
        </w:tc>
        <w:tc>
          <w:tcPr>
            <w:tcW w:w="0" w:type="auto"/>
            <w:tcBorders>
              <w:tl2br w:val="nil"/>
              <w:tr2bl w:val="nil"/>
            </w:tcBorders>
            <w:shd w:val="clear" w:color="auto" w:fill="auto"/>
            <w:vAlign w:val="center"/>
          </w:tcPr>
          <w:p w14:paraId="1FAD89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及时公开</w:t>
            </w:r>
          </w:p>
        </w:tc>
        <w:tc>
          <w:tcPr>
            <w:tcW w:w="0" w:type="auto"/>
            <w:tcBorders>
              <w:tl2br w:val="nil"/>
              <w:tr2bl w:val="nil"/>
            </w:tcBorders>
            <w:shd w:val="clear" w:color="auto" w:fill="auto"/>
            <w:vAlign w:val="center"/>
          </w:tcPr>
          <w:p w14:paraId="603B0F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采购人或者其委托的采购代理机构</w:t>
            </w:r>
          </w:p>
        </w:tc>
        <w:tc>
          <w:tcPr>
            <w:tcW w:w="0" w:type="auto"/>
            <w:tcBorders>
              <w:tl2br w:val="nil"/>
              <w:tr2bl w:val="nil"/>
            </w:tcBorders>
            <w:shd w:val="clear" w:color="auto" w:fill="auto"/>
            <w:vAlign w:val="center"/>
          </w:tcPr>
          <w:p w14:paraId="76FD2B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山西省政府采购网</w:t>
            </w:r>
          </w:p>
        </w:tc>
        <w:tc>
          <w:tcPr>
            <w:tcW w:w="0" w:type="auto"/>
            <w:tcBorders>
              <w:tl2br w:val="nil"/>
              <w:tr2bl w:val="nil"/>
            </w:tcBorders>
            <w:shd w:val="clear" w:color="auto" w:fill="auto"/>
            <w:vAlign w:val="center"/>
          </w:tcPr>
          <w:p w14:paraId="179E55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E8E90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13C94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0F105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60" w:lineRule="exact"/>
              <w:ind w:left="0" w:right="0"/>
              <w:jc w:val="center"/>
              <w:textAlignment w:val="auto"/>
              <w:rPr>
                <w:sz w:val="13"/>
                <w:szCs w:val="13"/>
              </w:rPr>
            </w:pPr>
          </w:p>
        </w:tc>
      </w:tr>
    </w:tbl>
    <w:p w14:paraId="56D80CB0">
      <w:pPr>
        <w:rPr>
          <w:rFonts w:hint="eastAsia" w:eastAsiaTheme="minorEastAsia"/>
          <w:lang w:eastAsia="zh-CN"/>
        </w:rPr>
      </w:pPr>
    </w:p>
    <w:sectPr>
      <w:pgSz w:w="16838" w:h="11906" w:orient="landscape"/>
      <w:pgMar w:top="283" w:right="283" w:bottom="283" w:left="283"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601D0F"/>
    <w:rsid w:val="5ED10134"/>
    <w:rsid w:val="75E27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2025-03-13T01:38:00Z</dcterms:created>
  <dc:creator>Administrator</dc:creator>
  <cp:lastModifiedBy>米</cp:lastModifiedBy>
  <dcterms:modified xsi:type="dcterms:W3CDTF">2025-03-13T08:21:43Z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eyJoZGlkIjoiN2RmYmYyOTIxM2NlYWE5ZmIwNTY4ZmNlZmI1ZDE3OTEiLCJ1c2VySWQiOiIzMDI0NDc2NjEifQ==</vt:lpwstr>
  </property>
  <property fmtid="{D5CDD505-2E9C-101B-9397-08002B2CF9AE}" pid="4" name="ICV">
    <vt:lpwstr>3D21DFF476994E56B6D7F9E1AE817D86_12</vt:lpwstr>
  </property>
</Properties>
</file>