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新建商品房转让确认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8241B2"/>
    <w:rsid w:val="05D80525"/>
    <w:rsid w:val="05FB6443"/>
    <w:rsid w:val="0EA91E0D"/>
    <w:rsid w:val="11BA4C1E"/>
    <w:rsid w:val="1E2817EF"/>
    <w:rsid w:val="4A8D2D03"/>
    <w:rsid w:val="51730A10"/>
    <w:rsid w:val="529740E8"/>
    <w:rsid w:val="57545E1C"/>
    <w:rsid w:val="58A36F28"/>
    <w:rsid w:val="614C7B7F"/>
    <w:rsid w:val="63510B85"/>
    <w:rsid w:val="65F847B5"/>
    <w:rsid w:val="66242A8A"/>
    <w:rsid w:val="6B1F50A5"/>
    <w:rsid w:val="70764BB4"/>
    <w:rsid w:val="71406A3F"/>
    <w:rsid w:val="721C6A78"/>
    <w:rsid w:val="794F7DF0"/>
    <w:rsid w:val="7ACE4B72"/>
    <w:rsid w:val="7B34239F"/>
    <w:rsid w:val="7CCC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D30D33B9D77E450E9D55CE20FB15BA4D</vt:lpwstr>
  </property>
</Properties>
</file>