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房改房、集资房转让确认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92F7BBC"/>
    <w:rsid w:val="0EA91E0D"/>
    <w:rsid w:val="1E2817EF"/>
    <w:rsid w:val="2ECA18DC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2A0A1EA392DB434495AA96E799CDBB4E</vt:lpwstr>
  </property>
</Properties>
</file>