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1440" w:firstLineChars="400"/>
        <w:jc w:val="both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eastAsia="宋体" w:cs="宋体"/>
          <w:sz w:val="36"/>
          <w:szCs w:val="36"/>
        </w:rPr>
        <w:t>建设工程规划核验（验收）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D0F6C1D"/>
    <w:rsid w:val="0EA91E0D"/>
    <w:rsid w:val="1E2817EF"/>
    <w:rsid w:val="414D0199"/>
    <w:rsid w:val="4A8D2D03"/>
    <w:rsid w:val="51730A10"/>
    <w:rsid w:val="529740E8"/>
    <w:rsid w:val="57545E1C"/>
    <w:rsid w:val="58A36F28"/>
    <w:rsid w:val="5CB26BF9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  <w:rsid w:val="7E9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2E92D6AFC4994080A62E7123365B1704</vt:lpwstr>
  </property>
</Properties>
</file>