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政府投资的地质灾害治理工程竣工验收</w:t>
      </w:r>
    </w:p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2C7D1369"/>
    <w:rsid w:val="41881B1C"/>
    <w:rsid w:val="451E1A6F"/>
    <w:rsid w:val="47BE1FD0"/>
    <w:rsid w:val="48F34A09"/>
    <w:rsid w:val="4A8D2D03"/>
    <w:rsid w:val="4ED03775"/>
    <w:rsid w:val="50B04C8D"/>
    <w:rsid w:val="51730A10"/>
    <w:rsid w:val="56B04EED"/>
    <w:rsid w:val="614346C0"/>
    <w:rsid w:val="616A77C6"/>
    <w:rsid w:val="632151F6"/>
    <w:rsid w:val="63510B85"/>
    <w:rsid w:val="65F847B5"/>
    <w:rsid w:val="6E10663E"/>
    <w:rsid w:val="710472A6"/>
    <w:rsid w:val="71406A3F"/>
    <w:rsid w:val="721C6A78"/>
    <w:rsid w:val="727A7427"/>
    <w:rsid w:val="794F7DF0"/>
    <w:rsid w:val="79F87685"/>
    <w:rsid w:val="7B34239F"/>
    <w:rsid w:val="7DED4B84"/>
    <w:rsid w:val="7F05280D"/>
    <w:rsid w:val="7F1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E8329BB3E52B4620BCA49BC67818B0F5</vt:lpwstr>
  </property>
</Properties>
</file>